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87" w:type="dxa"/>
        <w:tblLayout w:type="fixed"/>
        <w:tblLook w:val="0000" w:firstRow="0" w:lastRow="0" w:firstColumn="0" w:lastColumn="0" w:noHBand="0" w:noVBand="0"/>
      </w:tblPr>
      <w:tblGrid>
        <w:gridCol w:w="5148"/>
        <w:gridCol w:w="5148"/>
        <w:gridCol w:w="5148"/>
        <w:gridCol w:w="5402"/>
      </w:tblGrid>
      <w:tr w:rsidR="000F65C5">
        <w:tc>
          <w:tcPr>
            <w:tcW w:w="5148"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ind w:firstLine="459"/>
              <w:jc w:val="left"/>
              <w:rPr>
                <w:sz w:val="26"/>
                <w:szCs w:val="26"/>
              </w:rPr>
            </w:pPr>
            <w:r>
              <w:rPr>
                <w:sz w:val="26"/>
                <w:szCs w:val="26"/>
              </w:rPr>
              <w:t>УТВЕРЖДАЮ</w:t>
            </w:r>
          </w:p>
          <w:p w:rsidR="000F65C5" w:rsidRDefault="000F65C5">
            <w:pPr>
              <w:keepNext/>
              <w:keepLines/>
              <w:widowControl w:val="0"/>
              <w:suppressLineNumbers/>
              <w:snapToGrid w:val="0"/>
              <w:jc w:val="left"/>
              <w:rPr>
                <w:sz w:val="26"/>
                <w:szCs w:val="26"/>
              </w:rPr>
            </w:pPr>
            <w:r>
              <w:rPr>
                <w:sz w:val="26"/>
                <w:szCs w:val="26"/>
              </w:rPr>
              <w:t>Заместитель главы администрации-</w:t>
            </w:r>
          </w:p>
          <w:p w:rsidR="000F65C5" w:rsidRDefault="000F65C5">
            <w:pPr>
              <w:keepNext/>
              <w:keepLines/>
              <w:widowControl w:val="0"/>
              <w:suppressLineNumbers/>
              <w:jc w:val="left"/>
              <w:rPr>
                <w:sz w:val="26"/>
                <w:szCs w:val="26"/>
              </w:rPr>
            </w:pPr>
            <w:r>
              <w:rPr>
                <w:sz w:val="26"/>
                <w:szCs w:val="26"/>
              </w:rPr>
              <w:t>директор департамента жилищно-коммунального и строительного комплекса</w:t>
            </w:r>
          </w:p>
          <w:p w:rsidR="000F65C5" w:rsidRDefault="000F65C5">
            <w:pPr>
              <w:keepNext/>
              <w:keepLines/>
              <w:widowControl w:val="0"/>
              <w:suppressLineNumbers/>
              <w:jc w:val="left"/>
              <w:rPr>
                <w:sz w:val="26"/>
                <w:szCs w:val="26"/>
              </w:rPr>
            </w:pPr>
            <w:r>
              <w:rPr>
                <w:sz w:val="26"/>
                <w:szCs w:val="26"/>
              </w:rPr>
              <w:t xml:space="preserve">администрации города </w:t>
            </w:r>
            <w:proofErr w:type="spellStart"/>
            <w:r>
              <w:rPr>
                <w:sz w:val="26"/>
                <w:szCs w:val="26"/>
              </w:rPr>
              <w:t>Югорска</w:t>
            </w:r>
            <w:proofErr w:type="spellEnd"/>
          </w:p>
          <w:p w:rsidR="000F65C5" w:rsidRDefault="000F65C5">
            <w:pPr>
              <w:keepNext/>
              <w:keepLines/>
              <w:widowControl w:val="0"/>
              <w:suppressLineNumbers/>
              <w:jc w:val="left"/>
              <w:rPr>
                <w:sz w:val="26"/>
                <w:szCs w:val="26"/>
              </w:rPr>
            </w:pPr>
          </w:p>
          <w:p w:rsidR="000F65C5" w:rsidRDefault="000F65C5">
            <w:pPr>
              <w:keepNext/>
              <w:keepLines/>
              <w:widowControl w:val="0"/>
              <w:suppressLineNumbers/>
              <w:jc w:val="left"/>
              <w:rPr>
                <w:sz w:val="26"/>
                <w:szCs w:val="26"/>
              </w:rPr>
            </w:pPr>
            <w:r>
              <w:rPr>
                <w:sz w:val="26"/>
                <w:szCs w:val="26"/>
              </w:rPr>
              <w:t xml:space="preserve">_____________ </w:t>
            </w:r>
            <w:proofErr w:type="spellStart"/>
            <w:r>
              <w:rPr>
                <w:sz w:val="26"/>
                <w:szCs w:val="26"/>
              </w:rPr>
              <w:t>В.К.Бандурин</w:t>
            </w:r>
            <w:proofErr w:type="spellEnd"/>
          </w:p>
          <w:p w:rsidR="000F65C5" w:rsidRDefault="0061036F">
            <w:pPr>
              <w:keepNext/>
              <w:keepLines/>
              <w:widowControl w:val="0"/>
              <w:suppressLineNumbers/>
              <w:jc w:val="left"/>
              <w:rPr>
                <w:sz w:val="26"/>
                <w:szCs w:val="26"/>
              </w:rPr>
            </w:pPr>
            <w:r>
              <w:rPr>
                <w:sz w:val="26"/>
                <w:szCs w:val="26"/>
              </w:rPr>
              <w:t>«_____»______________ 2013</w:t>
            </w:r>
            <w:r w:rsidR="000F65C5">
              <w:rPr>
                <w:sz w:val="26"/>
                <w:szCs w:val="26"/>
              </w:rPr>
              <w:t xml:space="preserve"> г.</w:t>
            </w:r>
          </w:p>
          <w:p w:rsidR="000F65C5" w:rsidRDefault="000F65C5">
            <w:pPr>
              <w:keepNext/>
              <w:keepLines/>
              <w:widowControl w:val="0"/>
              <w:suppressLineNumbers/>
              <w:snapToGrid w:val="0"/>
              <w:ind w:firstLine="459"/>
              <w:jc w:val="right"/>
              <w:rPr>
                <w:sz w:val="26"/>
                <w:szCs w:val="26"/>
              </w:rPr>
            </w:pPr>
          </w:p>
        </w:tc>
        <w:tc>
          <w:tcPr>
            <w:tcW w:w="5148"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right"/>
              <w:rPr>
                <w:sz w:val="26"/>
                <w:szCs w:val="26"/>
              </w:rPr>
            </w:pPr>
            <w:r>
              <w:rPr>
                <w:sz w:val="26"/>
                <w:szCs w:val="26"/>
              </w:rPr>
              <w:t>УТВЕРЖДАЮ</w:t>
            </w:r>
          </w:p>
          <w:p w:rsidR="00A3415C" w:rsidRDefault="00A3415C">
            <w:pPr>
              <w:keepNext/>
              <w:keepLines/>
              <w:widowControl w:val="0"/>
              <w:suppressLineNumbers/>
              <w:snapToGrid w:val="0"/>
              <w:jc w:val="right"/>
              <w:rPr>
                <w:sz w:val="26"/>
                <w:szCs w:val="26"/>
              </w:rPr>
            </w:pPr>
            <w:r>
              <w:rPr>
                <w:sz w:val="26"/>
                <w:szCs w:val="26"/>
              </w:rPr>
              <w:t>Исполняющий обязанности</w:t>
            </w:r>
          </w:p>
          <w:p w:rsidR="000F65C5" w:rsidRDefault="00A3415C">
            <w:pPr>
              <w:keepNext/>
              <w:keepLines/>
              <w:widowControl w:val="0"/>
              <w:suppressLineNumbers/>
              <w:snapToGrid w:val="0"/>
              <w:jc w:val="right"/>
              <w:rPr>
                <w:sz w:val="26"/>
                <w:szCs w:val="26"/>
              </w:rPr>
            </w:pPr>
            <w:r>
              <w:rPr>
                <w:sz w:val="26"/>
                <w:szCs w:val="26"/>
              </w:rPr>
              <w:t>первого заместителя</w:t>
            </w:r>
            <w:r w:rsidR="000F65C5">
              <w:rPr>
                <w:sz w:val="26"/>
                <w:szCs w:val="26"/>
              </w:rPr>
              <w:t xml:space="preserve"> главы администрации- </w:t>
            </w:r>
          </w:p>
          <w:p w:rsidR="000F65C5" w:rsidRDefault="00A3415C">
            <w:pPr>
              <w:widowControl w:val="0"/>
              <w:suppressLineNumbers/>
              <w:snapToGrid w:val="0"/>
              <w:jc w:val="right"/>
              <w:rPr>
                <w:sz w:val="26"/>
                <w:szCs w:val="26"/>
              </w:rPr>
            </w:pPr>
            <w:r>
              <w:rPr>
                <w:sz w:val="26"/>
                <w:szCs w:val="26"/>
              </w:rPr>
              <w:t xml:space="preserve"> д</w:t>
            </w:r>
            <w:r w:rsidR="000F65C5">
              <w:rPr>
                <w:sz w:val="26"/>
                <w:szCs w:val="26"/>
              </w:rPr>
              <w:t>иректор</w:t>
            </w:r>
            <w:r>
              <w:rPr>
                <w:sz w:val="26"/>
                <w:szCs w:val="26"/>
              </w:rPr>
              <w:t>а</w:t>
            </w:r>
            <w:r w:rsidR="000F65C5">
              <w:rPr>
                <w:sz w:val="26"/>
                <w:szCs w:val="26"/>
              </w:rPr>
              <w:t xml:space="preserve"> департамента муниципальной собственности и градостроительства</w:t>
            </w:r>
          </w:p>
          <w:p w:rsidR="000F65C5" w:rsidRDefault="000F65C5">
            <w:pPr>
              <w:widowControl w:val="0"/>
              <w:suppressLineNumbers/>
              <w:snapToGrid w:val="0"/>
              <w:jc w:val="right"/>
              <w:rPr>
                <w:sz w:val="26"/>
                <w:szCs w:val="26"/>
              </w:rPr>
            </w:pPr>
            <w:r>
              <w:rPr>
                <w:sz w:val="26"/>
                <w:szCs w:val="26"/>
              </w:rPr>
              <w:t xml:space="preserve">администрации города </w:t>
            </w:r>
            <w:proofErr w:type="spellStart"/>
            <w:r>
              <w:rPr>
                <w:sz w:val="26"/>
                <w:szCs w:val="26"/>
              </w:rPr>
              <w:t>Югорска</w:t>
            </w:r>
            <w:proofErr w:type="spellEnd"/>
          </w:p>
          <w:p w:rsidR="000F65C5" w:rsidRDefault="00A3415C">
            <w:pPr>
              <w:widowControl w:val="0"/>
              <w:suppressLineNumbers/>
              <w:jc w:val="right"/>
              <w:rPr>
                <w:sz w:val="26"/>
                <w:szCs w:val="26"/>
              </w:rPr>
            </w:pPr>
            <w:r>
              <w:rPr>
                <w:sz w:val="26"/>
                <w:szCs w:val="26"/>
              </w:rPr>
              <w:t>__________</w:t>
            </w:r>
            <w:proofErr w:type="spellStart"/>
            <w:r>
              <w:rPr>
                <w:sz w:val="26"/>
                <w:szCs w:val="26"/>
              </w:rPr>
              <w:t>А.Ю.Ермаков</w:t>
            </w:r>
            <w:proofErr w:type="spellEnd"/>
          </w:p>
          <w:p w:rsidR="000F65C5" w:rsidRDefault="0061036F">
            <w:pPr>
              <w:keepNext/>
              <w:keepLines/>
              <w:widowControl w:val="0"/>
              <w:suppressLineNumbers/>
              <w:snapToGrid w:val="0"/>
              <w:jc w:val="right"/>
              <w:rPr>
                <w:sz w:val="26"/>
                <w:szCs w:val="26"/>
              </w:rPr>
            </w:pPr>
            <w:r>
              <w:rPr>
                <w:sz w:val="26"/>
                <w:szCs w:val="26"/>
              </w:rPr>
              <w:t xml:space="preserve">«____»  _______________  2013 </w:t>
            </w:r>
            <w:r w:rsidR="000F65C5">
              <w:rPr>
                <w:sz w:val="26"/>
                <w:szCs w:val="26"/>
              </w:rPr>
              <w:t>г.</w:t>
            </w:r>
          </w:p>
        </w:tc>
        <w:tc>
          <w:tcPr>
            <w:tcW w:w="5148" w:type="dxa"/>
            <w:tcBorders>
              <w:left w:val="single" w:sz="4" w:space="0" w:color="000000"/>
            </w:tcBorders>
          </w:tcPr>
          <w:p w:rsidR="000F65C5" w:rsidRDefault="000F65C5">
            <w:pPr>
              <w:keepNext/>
              <w:keepLines/>
              <w:widowControl w:val="0"/>
              <w:suppressLineNumbers/>
              <w:snapToGrid w:val="0"/>
              <w:ind w:firstLine="459"/>
              <w:jc w:val="left"/>
              <w:rPr>
                <w:sz w:val="26"/>
                <w:szCs w:val="26"/>
              </w:rPr>
            </w:pPr>
          </w:p>
        </w:tc>
        <w:tc>
          <w:tcPr>
            <w:tcW w:w="5402"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jc w:val="right"/>
              <w:rPr>
                <w:sz w:val="26"/>
                <w:szCs w:val="26"/>
              </w:rPr>
            </w:pPr>
            <w:r>
              <w:rPr>
                <w:sz w:val="26"/>
                <w:szCs w:val="26"/>
              </w:rPr>
              <w:t>УТВЕРЖДАЮ</w:t>
            </w:r>
          </w:p>
          <w:p w:rsidR="000F65C5" w:rsidRDefault="000F65C5">
            <w:pPr>
              <w:widowControl w:val="0"/>
              <w:suppressLineNumbers/>
              <w:snapToGrid w:val="0"/>
              <w:jc w:val="right"/>
              <w:rPr>
                <w:sz w:val="26"/>
                <w:szCs w:val="26"/>
              </w:rPr>
            </w:pPr>
            <w:r>
              <w:rPr>
                <w:sz w:val="26"/>
                <w:szCs w:val="26"/>
              </w:rPr>
              <w:t xml:space="preserve"> Глава администрации города </w:t>
            </w:r>
            <w:proofErr w:type="spellStart"/>
            <w:r>
              <w:rPr>
                <w:sz w:val="26"/>
                <w:szCs w:val="26"/>
              </w:rPr>
              <w:t>Югорска</w:t>
            </w:r>
            <w:proofErr w:type="spellEnd"/>
          </w:p>
          <w:p w:rsidR="000F65C5" w:rsidRDefault="000F65C5">
            <w:pPr>
              <w:keepNext/>
              <w:keepLines/>
              <w:widowControl w:val="0"/>
              <w:suppressLineNumbers/>
              <w:jc w:val="right"/>
              <w:rPr>
                <w:sz w:val="26"/>
                <w:szCs w:val="26"/>
              </w:rPr>
            </w:pPr>
          </w:p>
          <w:p w:rsidR="000F65C5" w:rsidRDefault="000F65C5">
            <w:pPr>
              <w:keepNext/>
              <w:keepLines/>
              <w:widowControl w:val="0"/>
              <w:suppressLineNumbers/>
              <w:jc w:val="right"/>
              <w:rPr>
                <w:sz w:val="26"/>
                <w:szCs w:val="26"/>
              </w:rPr>
            </w:pPr>
          </w:p>
          <w:p w:rsidR="000F65C5" w:rsidRDefault="000F65C5">
            <w:pPr>
              <w:widowControl w:val="0"/>
              <w:suppressLineNumbers/>
              <w:jc w:val="right"/>
              <w:rPr>
                <w:sz w:val="26"/>
                <w:szCs w:val="26"/>
              </w:rPr>
            </w:pPr>
          </w:p>
          <w:p w:rsidR="000F65C5" w:rsidRDefault="000F65C5">
            <w:pPr>
              <w:widowControl w:val="0"/>
              <w:suppressLineNumbers/>
              <w:jc w:val="right"/>
              <w:rPr>
                <w:sz w:val="26"/>
                <w:szCs w:val="26"/>
              </w:rPr>
            </w:pPr>
            <w:r>
              <w:rPr>
                <w:sz w:val="26"/>
                <w:szCs w:val="26"/>
              </w:rPr>
              <w:t xml:space="preserve">__________М.И. </w:t>
            </w:r>
            <w:proofErr w:type="spellStart"/>
            <w:r>
              <w:rPr>
                <w:sz w:val="26"/>
                <w:szCs w:val="26"/>
              </w:rPr>
              <w:t>Бодак</w:t>
            </w:r>
            <w:proofErr w:type="spellEnd"/>
          </w:p>
          <w:p w:rsidR="000F65C5" w:rsidRDefault="000F65C5">
            <w:pPr>
              <w:keepNext/>
              <w:keepLines/>
              <w:widowControl w:val="0"/>
              <w:suppressLineNumbers/>
              <w:snapToGrid w:val="0"/>
              <w:jc w:val="right"/>
              <w:rPr>
                <w:sz w:val="26"/>
                <w:szCs w:val="26"/>
              </w:rPr>
            </w:pPr>
            <w:r>
              <w:rPr>
                <w:sz w:val="26"/>
                <w:szCs w:val="26"/>
              </w:rPr>
              <w:t>«____»  _______________  2</w:t>
            </w:r>
          </w:p>
        </w:tc>
      </w:tr>
    </w:tbl>
    <w:p w:rsidR="000F65C5" w:rsidRDefault="000F65C5">
      <w:pPr>
        <w:keepNext/>
        <w:keepLines/>
        <w:widowControl w:val="0"/>
        <w:suppressLineNumbers/>
        <w:jc w:val="right"/>
      </w:pPr>
    </w:p>
    <w:p w:rsidR="000F65C5" w:rsidRDefault="000F65C5">
      <w:pPr>
        <w:keepNext/>
        <w:keepLines/>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keepNext/>
        <w:keepLines/>
        <w:widowControl w:val="0"/>
        <w:suppressLineNumbers/>
        <w:jc w:val="center"/>
        <w:rPr>
          <w:b/>
          <w:bCs/>
          <w:sz w:val="44"/>
          <w:szCs w:val="44"/>
        </w:rPr>
      </w:pPr>
      <w:r>
        <w:rPr>
          <w:b/>
          <w:bCs/>
          <w:sz w:val="44"/>
          <w:szCs w:val="44"/>
        </w:rPr>
        <w:t xml:space="preserve">   ДОКУМЕНТАЦИЯ</w:t>
      </w:r>
    </w:p>
    <w:p w:rsidR="000F65C5" w:rsidRPr="0061036F" w:rsidRDefault="000F65C5" w:rsidP="0061036F">
      <w:pPr>
        <w:keepNext/>
        <w:keepLines/>
        <w:widowControl w:val="0"/>
        <w:suppressLineNumbers/>
        <w:jc w:val="center"/>
        <w:rPr>
          <w:sz w:val="28"/>
          <w:szCs w:val="28"/>
        </w:rPr>
      </w:pPr>
      <w:r w:rsidRPr="0061036F">
        <w:rPr>
          <w:sz w:val="28"/>
          <w:szCs w:val="28"/>
        </w:rPr>
        <w:t>об открытом аукционе в электронной форме</w:t>
      </w:r>
    </w:p>
    <w:p w:rsidR="0061036F" w:rsidRPr="0061036F" w:rsidRDefault="0061036F" w:rsidP="0061036F">
      <w:pPr>
        <w:spacing w:after="120"/>
        <w:jc w:val="center"/>
        <w:rPr>
          <w:sz w:val="28"/>
          <w:szCs w:val="28"/>
        </w:rPr>
      </w:pPr>
      <w:r w:rsidRPr="0061036F">
        <w:rPr>
          <w:sz w:val="28"/>
          <w:szCs w:val="28"/>
        </w:rPr>
        <w:t xml:space="preserve">для субъектов малого предпринимательства  </w:t>
      </w:r>
      <w:r w:rsidR="000F65C5" w:rsidRPr="0061036F">
        <w:rPr>
          <w:sz w:val="28"/>
          <w:szCs w:val="28"/>
        </w:rPr>
        <w:t xml:space="preserve">на право заключения муниципального контракта </w:t>
      </w:r>
      <w:r w:rsidR="001E2950">
        <w:rPr>
          <w:sz w:val="28"/>
          <w:szCs w:val="28"/>
        </w:rPr>
        <w:t>на поставку</w:t>
      </w:r>
      <w:r w:rsidR="00D3622C">
        <w:rPr>
          <w:sz w:val="28"/>
          <w:szCs w:val="28"/>
        </w:rPr>
        <w:t xml:space="preserve"> оборудования </w:t>
      </w:r>
      <w:r w:rsidRPr="0061036F">
        <w:rPr>
          <w:sz w:val="28"/>
          <w:szCs w:val="28"/>
        </w:rPr>
        <w:t xml:space="preserve"> </w:t>
      </w:r>
      <w:r w:rsidR="001E2950">
        <w:rPr>
          <w:sz w:val="28"/>
          <w:szCs w:val="28"/>
        </w:rPr>
        <w:t xml:space="preserve">хозяйственно-бытового назначения </w:t>
      </w:r>
      <w:r w:rsidRPr="0061036F">
        <w:rPr>
          <w:sz w:val="28"/>
          <w:szCs w:val="28"/>
        </w:rPr>
        <w:t>на объект «Художественно-эстетическая школа по у</w:t>
      </w:r>
      <w:r>
        <w:rPr>
          <w:sz w:val="28"/>
          <w:szCs w:val="28"/>
        </w:rPr>
        <w:t xml:space="preserve">л. Никольской в городе </w:t>
      </w:r>
      <w:proofErr w:type="spellStart"/>
      <w:r>
        <w:rPr>
          <w:sz w:val="28"/>
          <w:szCs w:val="28"/>
        </w:rPr>
        <w:t>Югорске</w:t>
      </w:r>
      <w:proofErr w:type="spellEnd"/>
      <w:r>
        <w:rPr>
          <w:sz w:val="28"/>
          <w:szCs w:val="28"/>
        </w:rPr>
        <w:t>»</w:t>
      </w: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b/>
          <w:bCs/>
          <w:sz w:val="28"/>
          <w:szCs w:val="28"/>
        </w:rPr>
      </w:pPr>
    </w:p>
    <w:p w:rsidR="000F65C5" w:rsidRDefault="000F65C5">
      <w:pPr>
        <w:jc w:val="center"/>
        <w:rPr>
          <w:sz w:val="28"/>
          <w:szCs w:val="28"/>
        </w:rPr>
      </w:pPr>
    </w:p>
    <w:p w:rsidR="000F65C5" w:rsidRDefault="0061036F">
      <w:pPr>
        <w:jc w:val="center"/>
        <w:rPr>
          <w:b/>
          <w:bCs/>
          <w:sz w:val="28"/>
          <w:szCs w:val="28"/>
        </w:rPr>
      </w:pPr>
      <w:proofErr w:type="spellStart"/>
      <w:r>
        <w:rPr>
          <w:b/>
          <w:bCs/>
          <w:sz w:val="28"/>
          <w:szCs w:val="28"/>
        </w:rPr>
        <w:t>Югорск</w:t>
      </w:r>
      <w:proofErr w:type="spellEnd"/>
      <w:r>
        <w:rPr>
          <w:b/>
          <w:bCs/>
          <w:sz w:val="28"/>
          <w:szCs w:val="28"/>
        </w:rPr>
        <w:t xml:space="preserve">  2013</w:t>
      </w:r>
      <w:r w:rsidR="000F65C5">
        <w:rPr>
          <w:b/>
          <w:bCs/>
          <w:sz w:val="28"/>
          <w:szCs w:val="28"/>
        </w:rPr>
        <w:t xml:space="preserve"> г.</w:t>
      </w:r>
    </w:p>
    <w:p w:rsidR="000F65C5" w:rsidRDefault="000F65C5">
      <w:pPr>
        <w:jc w:val="center"/>
        <w:rPr>
          <w:b/>
          <w:bCs/>
          <w:sz w:val="28"/>
          <w:szCs w:val="28"/>
        </w:rPr>
      </w:pPr>
    </w:p>
    <w:p w:rsidR="000F65C5" w:rsidRDefault="000F65C5">
      <w:pPr>
        <w:jc w:val="center"/>
        <w:rPr>
          <w:b/>
          <w:bCs/>
          <w:sz w:val="22"/>
          <w:szCs w:val="22"/>
        </w:rPr>
      </w:pPr>
      <w:r>
        <w:rPr>
          <w:b/>
          <w:bCs/>
          <w:sz w:val="22"/>
          <w:szCs w:val="22"/>
        </w:rPr>
        <w:t xml:space="preserve">Часть </w:t>
      </w:r>
      <w:bookmarkStart w:id="0" w:name="_Ref248571702"/>
      <w:r>
        <w:rPr>
          <w:b/>
          <w:bCs/>
          <w:sz w:val="22"/>
          <w:szCs w:val="22"/>
        </w:rPr>
        <w:t>I. СВЕДЕНИЯ О ПРОВОДИМОМ ОТКРЫТОМ АУКЦИОНЕ В ЭЛЕКТРОННОЙ ФОРМЕ</w:t>
      </w:r>
      <w:bookmarkEnd w:id="0"/>
    </w:p>
    <w:p w:rsidR="000F65C5" w:rsidRDefault="000F65C5">
      <w:pPr>
        <w:pStyle w:val="ConsPlusNormal"/>
        <w:widowControl/>
        <w:tabs>
          <w:tab w:val="left" w:pos="360"/>
        </w:tabs>
        <w:spacing w:before="120" w:after="360"/>
        <w:ind w:left="-345" w:right="-165" w:firstLine="0"/>
        <w:jc w:val="both"/>
        <w:rPr>
          <w:rFonts w:ascii="Times New Roman" w:hAnsi="Times New Roman" w:cs="Times New Roman"/>
          <w:bCs/>
          <w:sz w:val="22"/>
          <w:szCs w:val="22"/>
        </w:rPr>
      </w:pPr>
      <w:bookmarkStart w:id="1" w:name="_Ref119427085"/>
      <w:r>
        <w:rPr>
          <w:rFonts w:ascii="Times New Roman" w:hAnsi="Times New Roman" w:cs="Times New Roman"/>
          <w:bCs/>
          <w:sz w:val="22"/>
          <w:szCs w:val="22"/>
        </w:rPr>
        <w:t xml:space="preserve">       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2"/>
          <w:szCs w:val="22"/>
        </w:rPr>
        <w:t>Федеральным законом от 21 июля 2005 г.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
    <w:tbl>
      <w:tblPr>
        <w:tblW w:w="0" w:type="auto"/>
        <w:tblInd w:w="108" w:type="dxa"/>
        <w:tblLayout w:type="fixed"/>
        <w:tblLook w:val="0000" w:firstRow="0" w:lastRow="0" w:firstColumn="0" w:lastColumn="0" w:noHBand="0" w:noVBand="0"/>
      </w:tblPr>
      <w:tblGrid>
        <w:gridCol w:w="1008"/>
        <w:gridCol w:w="2340"/>
        <w:gridCol w:w="6737"/>
      </w:tblGrid>
      <w:tr w:rsidR="000F65C5">
        <w:trPr>
          <w:tblHeader/>
        </w:trPr>
        <w:tc>
          <w:tcPr>
            <w:tcW w:w="1008" w:type="dxa"/>
            <w:tcBorders>
              <w:top w:val="single" w:sz="4" w:space="0" w:color="000000"/>
              <w:left w:val="single" w:sz="4" w:space="0" w:color="000000"/>
              <w:bottom w:val="single" w:sz="4" w:space="0" w:color="000000"/>
            </w:tcBorders>
            <w:vAlign w:val="center"/>
          </w:tcPr>
          <w:p w:rsidR="000F65C5" w:rsidRDefault="000F65C5">
            <w:pPr>
              <w:keepNext/>
              <w:keepLines/>
              <w:widowControl w:val="0"/>
              <w:suppressLineNumbers/>
              <w:snapToGrid w:val="0"/>
              <w:jc w:val="center"/>
              <w:rPr>
                <w:b/>
                <w:bCs/>
                <w:sz w:val="22"/>
                <w:szCs w:val="22"/>
              </w:rPr>
            </w:pPr>
            <w:r>
              <w:rPr>
                <w:b/>
                <w:bCs/>
                <w:sz w:val="22"/>
                <w:szCs w:val="22"/>
              </w:rPr>
              <w:t>№</w:t>
            </w:r>
          </w:p>
          <w:p w:rsidR="000F65C5" w:rsidRDefault="000F65C5">
            <w:pPr>
              <w:keepNext/>
              <w:keepLines/>
              <w:widowControl w:val="0"/>
              <w:suppressLineNumbers/>
              <w:jc w:val="center"/>
              <w:rPr>
                <w:b/>
                <w:bCs/>
                <w:sz w:val="22"/>
                <w:szCs w:val="22"/>
              </w:rPr>
            </w:pPr>
            <w:r>
              <w:rPr>
                <w:b/>
                <w:bCs/>
                <w:sz w:val="22"/>
                <w:szCs w:val="22"/>
              </w:rPr>
              <w:t>пункта</w:t>
            </w:r>
          </w:p>
        </w:tc>
        <w:tc>
          <w:tcPr>
            <w:tcW w:w="2340" w:type="dxa"/>
            <w:tcBorders>
              <w:top w:val="single" w:sz="4" w:space="0" w:color="000000"/>
              <w:left w:val="single" w:sz="4" w:space="0" w:color="000000"/>
              <w:bottom w:val="single" w:sz="4" w:space="0" w:color="000000"/>
            </w:tcBorders>
            <w:vAlign w:val="center"/>
          </w:tcPr>
          <w:p w:rsidR="000F65C5" w:rsidRDefault="000F65C5">
            <w:pPr>
              <w:keepNext/>
              <w:keepLines/>
              <w:widowControl w:val="0"/>
              <w:suppressLineNumbers/>
              <w:snapToGrid w:val="0"/>
              <w:jc w:val="center"/>
              <w:rPr>
                <w:b/>
                <w:bCs/>
                <w:sz w:val="22"/>
                <w:szCs w:val="22"/>
              </w:rPr>
            </w:pPr>
            <w:r>
              <w:rPr>
                <w:b/>
                <w:bCs/>
                <w:sz w:val="22"/>
                <w:szCs w:val="22"/>
              </w:rPr>
              <w:t xml:space="preserve">Наименование </w:t>
            </w:r>
          </w:p>
        </w:tc>
        <w:tc>
          <w:tcPr>
            <w:tcW w:w="6737" w:type="dxa"/>
            <w:tcBorders>
              <w:top w:val="single" w:sz="4" w:space="0" w:color="000000"/>
              <w:left w:val="single" w:sz="4" w:space="0" w:color="000000"/>
              <w:bottom w:val="single" w:sz="4" w:space="0" w:color="000000"/>
              <w:right w:val="single" w:sz="4" w:space="0" w:color="000000"/>
            </w:tcBorders>
            <w:vAlign w:val="center"/>
          </w:tcPr>
          <w:p w:rsidR="000F65C5" w:rsidRDefault="000F65C5">
            <w:pPr>
              <w:keepNext/>
              <w:keepLines/>
              <w:widowControl w:val="0"/>
              <w:suppressLineNumbers/>
              <w:snapToGrid w:val="0"/>
              <w:jc w:val="center"/>
              <w:rPr>
                <w:b/>
                <w:bCs/>
                <w:sz w:val="22"/>
                <w:szCs w:val="22"/>
              </w:rPr>
            </w:pPr>
            <w:r>
              <w:rPr>
                <w:b/>
                <w:bCs/>
                <w:sz w:val="22"/>
                <w:szCs w:val="22"/>
              </w:rPr>
              <w:t>Информация</w:t>
            </w:r>
          </w:p>
        </w:tc>
      </w:tr>
      <w:tr w:rsidR="000F65C5">
        <w:tc>
          <w:tcPr>
            <w:tcW w:w="10085" w:type="dxa"/>
            <w:gridSpan w:val="3"/>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r>
              <w:rPr>
                <w:sz w:val="22"/>
                <w:szCs w:val="22"/>
              </w:rPr>
              <w:t xml:space="preserve">Открытый аукцион в электронной форме </w:t>
            </w:r>
            <w:r>
              <w:rPr>
                <w:bCs/>
                <w:sz w:val="22"/>
                <w:szCs w:val="22"/>
              </w:rPr>
              <w:t xml:space="preserve">(далее по тексту также - аукцион) </w:t>
            </w:r>
            <w:r>
              <w:rPr>
                <w:sz w:val="22"/>
                <w:szCs w:val="22"/>
              </w:rPr>
              <w:t xml:space="preserve">проводит уполномоченный орган </w:t>
            </w:r>
          </w:p>
        </w:tc>
      </w:tr>
      <w:tr w:rsidR="000F65C5">
        <w:trPr>
          <w:trHeight w:val="2262"/>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Наименование заказчика, контактная информация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b/>
                <w:sz w:val="22"/>
                <w:szCs w:val="22"/>
              </w:rPr>
              <w:t>Наименование:</w:t>
            </w:r>
            <w:r>
              <w:rPr>
                <w:sz w:val="22"/>
                <w:szCs w:val="22"/>
              </w:rPr>
              <w:t xml:space="preserve"> Департамент жилищно-коммунального и строительного комплекса администрации города </w:t>
            </w:r>
            <w:proofErr w:type="spellStart"/>
            <w:r>
              <w:rPr>
                <w:sz w:val="22"/>
                <w:szCs w:val="22"/>
              </w:rPr>
              <w:t>Югорска</w:t>
            </w:r>
            <w:proofErr w:type="spellEnd"/>
            <w:r>
              <w:rPr>
                <w:sz w:val="22"/>
                <w:szCs w:val="22"/>
              </w:rPr>
              <w:t>.</w:t>
            </w:r>
          </w:p>
          <w:p w:rsidR="000F65C5" w:rsidRPr="00140597" w:rsidRDefault="000F65C5">
            <w:pPr>
              <w:rPr>
                <w:sz w:val="22"/>
                <w:szCs w:val="22"/>
              </w:rPr>
            </w:pPr>
            <w:r>
              <w:rPr>
                <w:b/>
                <w:sz w:val="22"/>
                <w:szCs w:val="22"/>
              </w:rPr>
              <w:t>Место нахождения:</w:t>
            </w:r>
            <w:r>
              <w:rPr>
                <w:sz w:val="22"/>
                <w:szCs w:val="22"/>
              </w:rPr>
              <w:t xml:space="preserve"> Почтовый адрес Заказчика: 628260, ул. Механизаторов, 22, г. </w:t>
            </w:r>
            <w:proofErr w:type="spellStart"/>
            <w:r>
              <w:rPr>
                <w:sz w:val="22"/>
                <w:szCs w:val="22"/>
              </w:rPr>
              <w:t>Югорск</w:t>
            </w:r>
            <w:proofErr w:type="spellEnd"/>
            <w:r>
              <w:rPr>
                <w:sz w:val="22"/>
                <w:szCs w:val="22"/>
              </w:rPr>
              <w:t>, Ханты-Мансийский автономный округ - Югра, телефон, факс (34675) 7-30-81, Е-</w:t>
            </w:r>
            <w:r>
              <w:rPr>
                <w:sz w:val="22"/>
                <w:szCs w:val="22"/>
                <w:lang w:val="en-US"/>
              </w:rPr>
              <w:t>mail</w:t>
            </w:r>
            <w:r>
              <w:rPr>
                <w:sz w:val="22"/>
                <w:szCs w:val="22"/>
              </w:rPr>
              <w:t xml:space="preserve">: </w:t>
            </w:r>
            <w:proofErr w:type="spellStart"/>
            <w:r>
              <w:rPr>
                <w:sz w:val="22"/>
                <w:szCs w:val="22"/>
                <w:lang w:val="en-US"/>
              </w:rPr>
              <w:t>komityugorsk</w:t>
            </w:r>
            <w:proofErr w:type="spellEnd"/>
            <w:r>
              <w:rPr>
                <w:sz w:val="22"/>
                <w:szCs w:val="22"/>
              </w:rPr>
              <w:t>@</w:t>
            </w:r>
            <w:r>
              <w:rPr>
                <w:sz w:val="22"/>
                <w:szCs w:val="22"/>
                <w:lang w:val="en-US"/>
              </w:rPr>
              <w:t>rambler</w:t>
            </w:r>
            <w:r>
              <w:rPr>
                <w:sz w:val="22"/>
                <w:szCs w:val="22"/>
              </w:rPr>
              <w:t>.</w:t>
            </w:r>
            <w:proofErr w:type="spellStart"/>
            <w:r>
              <w:rPr>
                <w:sz w:val="22"/>
                <w:szCs w:val="22"/>
                <w:lang w:val="en-US"/>
              </w:rPr>
              <w:t>ru</w:t>
            </w:r>
            <w:proofErr w:type="spellEnd"/>
          </w:p>
          <w:p w:rsidR="000F65C5" w:rsidRDefault="000F65C5">
            <w:pPr>
              <w:keepNext/>
              <w:keepLines/>
              <w:widowControl w:val="0"/>
              <w:suppressLineNumbers/>
              <w:rPr>
                <w:sz w:val="22"/>
                <w:szCs w:val="22"/>
              </w:rPr>
            </w:pPr>
            <w:r>
              <w:rPr>
                <w:b/>
                <w:sz w:val="22"/>
                <w:szCs w:val="22"/>
              </w:rPr>
              <w:t>Контактное лицо по техническим вопросам:</w:t>
            </w:r>
            <w:r>
              <w:rPr>
                <w:sz w:val="22"/>
                <w:szCs w:val="22"/>
              </w:rPr>
              <w:t xml:space="preserve"> </w:t>
            </w:r>
          </w:p>
          <w:p w:rsidR="000F65C5" w:rsidRDefault="000F65C5">
            <w:pPr>
              <w:keepNext/>
              <w:keepLines/>
              <w:widowControl w:val="0"/>
              <w:suppressLineNumbers/>
              <w:rPr>
                <w:sz w:val="22"/>
                <w:szCs w:val="22"/>
              </w:rPr>
            </w:pPr>
            <w:r>
              <w:rPr>
                <w:sz w:val="22"/>
                <w:szCs w:val="22"/>
              </w:rPr>
              <w:t xml:space="preserve">заместитель директора департамента жилищно-коммунального и строительного комплекса администрации города </w:t>
            </w:r>
            <w:proofErr w:type="spellStart"/>
            <w:r>
              <w:rPr>
                <w:sz w:val="22"/>
                <w:szCs w:val="22"/>
              </w:rPr>
              <w:t>Югорска</w:t>
            </w:r>
            <w:proofErr w:type="spellEnd"/>
            <w:r>
              <w:rPr>
                <w:sz w:val="22"/>
                <w:szCs w:val="22"/>
              </w:rPr>
              <w:t xml:space="preserve"> – </w:t>
            </w:r>
            <w:proofErr w:type="spellStart"/>
            <w:r>
              <w:rPr>
                <w:sz w:val="22"/>
                <w:szCs w:val="22"/>
              </w:rPr>
              <w:t>Коробенко</w:t>
            </w:r>
            <w:proofErr w:type="spellEnd"/>
            <w:r>
              <w:rPr>
                <w:sz w:val="22"/>
                <w:szCs w:val="22"/>
              </w:rPr>
              <w:t xml:space="preserve"> Алексей Анатольевич , телефон, факс (34675) 7-30-81,</w:t>
            </w:r>
          </w:p>
          <w:p w:rsidR="000F65C5" w:rsidRDefault="000F65C5">
            <w:pPr>
              <w:rPr>
                <w:sz w:val="22"/>
                <w:szCs w:val="22"/>
                <w:lang w:val="en-US"/>
              </w:rPr>
            </w:pPr>
            <w:r>
              <w:rPr>
                <w:sz w:val="22"/>
                <w:szCs w:val="22"/>
              </w:rPr>
              <w:t>Е</w:t>
            </w:r>
            <w:r>
              <w:rPr>
                <w:sz w:val="22"/>
                <w:szCs w:val="22"/>
                <w:lang w:val="en-US"/>
              </w:rPr>
              <w:t>-mail: komityugorsk@rambler.ru</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lang w:val="en-US"/>
              </w:rPr>
            </w:pPr>
            <w:bookmarkStart w:id="2" w:name="_Ref166267388"/>
            <w:bookmarkEnd w:id="2"/>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Наименование уполномоченного органа, контактная информация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 xml:space="preserve">Наименование: Администрация города </w:t>
            </w:r>
            <w:proofErr w:type="spellStart"/>
            <w:r>
              <w:rPr>
                <w:sz w:val="22"/>
                <w:szCs w:val="22"/>
              </w:rPr>
              <w:t>Югорска</w:t>
            </w:r>
            <w:proofErr w:type="spellEnd"/>
            <w:r>
              <w:rPr>
                <w:sz w:val="22"/>
                <w:szCs w:val="22"/>
              </w:rPr>
              <w:t>.</w:t>
            </w:r>
          </w:p>
          <w:p w:rsidR="000F65C5" w:rsidRDefault="000F65C5">
            <w:pPr>
              <w:rPr>
                <w:sz w:val="22"/>
                <w:szCs w:val="22"/>
              </w:rPr>
            </w:pPr>
            <w:r>
              <w:rPr>
                <w:sz w:val="22"/>
                <w:szCs w:val="22"/>
              </w:rPr>
              <w:t xml:space="preserve">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w:t>
            </w:r>
            <w:proofErr w:type="spellStart"/>
            <w:r>
              <w:rPr>
                <w:sz w:val="22"/>
                <w:szCs w:val="22"/>
              </w:rPr>
              <w:t>Югорска</w:t>
            </w:r>
            <w:proofErr w:type="spellEnd"/>
            <w:r>
              <w:rPr>
                <w:sz w:val="22"/>
                <w:szCs w:val="22"/>
              </w:rPr>
              <w:t>.</w:t>
            </w:r>
          </w:p>
          <w:p w:rsidR="000F65C5" w:rsidRDefault="000F65C5">
            <w:pPr>
              <w:rPr>
                <w:sz w:val="22"/>
                <w:szCs w:val="22"/>
              </w:rPr>
            </w:pPr>
            <w:r>
              <w:rPr>
                <w:sz w:val="22"/>
                <w:szCs w:val="22"/>
              </w:rPr>
              <w:t>Контактное лицо  уполномоченного органа по размещению заказов (по организационным вопросам): заместитель начальника отдела муниципальных</w:t>
            </w:r>
            <w:r>
              <w:rPr>
                <w:sz w:val="22"/>
                <w:szCs w:val="22"/>
              </w:rPr>
              <w:br/>
              <w:t>закупок Абдуллаева Ольга Сергеевна, телефон: (34675) 50037.</w:t>
            </w:r>
          </w:p>
          <w:p w:rsidR="000F65C5" w:rsidRDefault="000F65C5">
            <w:pPr>
              <w:rPr>
                <w:sz w:val="22"/>
                <w:szCs w:val="22"/>
              </w:rPr>
            </w:pPr>
            <w:r>
              <w:rPr>
                <w:sz w:val="22"/>
                <w:szCs w:val="22"/>
              </w:rPr>
              <w:t xml:space="preserve"> Адрес электронной </w:t>
            </w:r>
            <w:proofErr w:type="spellStart"/>
            <w:r>
              <w:rPr>
                <w:sz w:val="22"/>
                <w:szCs w:val="22"/>
              </w:rPr>
              <w:t>почты:omz@ugorsk.ru</w:t>
            </w:r>
            <w:proofErr w:type="spellEnd"/>
            <w:r>
              <w:rPr>
                <w:sz w:val="22"/>
                <w:szCs w:val="22"/>
              </w:rPr>
              <w:t xml:space="preserve">.                                                                                                                                                                   </w:t>
            </w:r>
          </w:p>
          <w:p w:rsidR="000F65C5" w:rsidRDefault="000F65C5">
            <w:pPr>
              <w:rPr>
                <w:sz w:val="22"/>
                <w:szCs w:val="22"/>
              </w:rPr>
            </w:pPr>
            <w:r>
              <w:rPr>
                <w:sz w:val="22"/>
                <w:szCs w:val="22"/>
              </w:rPr>
              <w:t xml:space="preserve">Адрес уполномоченного органа по размещению заказов: 628260, Ханты - Мансийский автономный округ - Югра, Тюменская обл.,  г. </w:t>
            </w:r>
            <w:proofErr w:type="spellStart"/>
            <w:r>
              <w:rPr>
                <w:sz w:val="22"/>
                <w:szCs w:val="22"/>
              </w:rPr>
              <w:t>Югорск</w:t>
            </w:r>
            <w:proofErr w:type="spellEnd"/>
            <w:r>
              <w:rPr>
                <w:sz w:val="22"/>
                <w:szCs w:val="22"/>
              </w:rPr>
              <w:t xml:space="preserve">, ул. 40 лет Победы, 11, </w:t>
            </w:r>
            <w:proofErr w:type="spellStart"/>
            <w:r>
              <w:rPr>
                <w:sz w:val="22"/>
                <w:szCs w:val="22"/>
              </w:rPr>
              <w:t>каб</w:t>
            </w:r>
            <w:proofErr w:type="spellEnd"/>
            <w:r>
              <w:rPr>
                <w:sz w:val="22"/>
                <w:szCs w:val="22"/>
              </w:rPr>
              <w:t xml:space="preserve">. 310. </w:t>
            </w:r>
          </w:p>
          <w:p w:rsidR="000F65C5" w:rsidRDefault="000F65C5">
            <w:pPr>
              <w:snapToGrid w:val="0"/>
              <w:rPr>
                <w:sz w:val="22"/>
                <w:szCs w:val="22"/>
              </w:rPr>
            </w:pPr>
            <w:r>
              <w:rPr>
                <w:sz w:val="22"/>
                <w:szCs w:val="22"/>
              </w:rPr>
              <w:t>Официальный сайт: http://zakupki.gov.ru</w:t>
            </w:r>
          </w:p>
        </w:tc>
      </w:tr>
      <w:tr w:rsidR="000F65C5">
        <w:tc>
          <w:tcPr>
            <w:tcW w:w="1008" w:type="dxa"/>
            <w:vMerge w:val="restart"/>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Наименование оператора электронной площадки</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rPr>
                <w:sz w:val="22"/>
                <w:szCs w:val="22"/>
              </w:rPr>
            </w:pPr>
            <w:r>
              <w:rPr>
                <w:sz w:val="22"/>
                <w:szCs w:val="22"/>
              </w:rPr>
              <w:t>Наименование: ЗАО «Сбербанк - АСТ»</w:t>
            </w:r>
          </w:p>
          <w:p w:rsidR="000F65C5" w:rsidRDefault="000F65C5">
            <w:pPr>
              <w:keepNext/>
              <w:keepLines/>
              <w:widowControl w:val="0"/>
              <w:suppressLineNumbers/>
              <w:rPr>
                <w:sz w:val="22"/>
                <w:szCs w:val="22"/>
              </w:rPr>
            </w:pPr>
          </w:p>
        </w:tc>
      </w:tr>
      <w:tr w:rsidR="000F65C5">
        <w:tc>
          <w:tcPr>
            <w:tcW w:w="1008" w:type="dxa"/>
            <w:vMerge/>
            <w:tcBorders>
              <w:left w:val="single" w:sz="4" w:space="0" w:color="000000"/>
              <w:bottom w:val="single" w:sz="4" w:space="0" w:color="000000"/>
            </w:tcBorders>
          </w:tcPr>
          <w:p w:rsidR="000F65C5" w:rsidRDefault="000F65C5">
            <w:p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Адрес электронной площадки в сети «Интернет»</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r>
              <w:rPr>
                <w:sz w:val="22"/>
                <w:szCs w:val="22"/>
              </w:rPr>
              <w:t>http://</w:t>
            </w:r>
            <w:proofErr w:type="spellStart"/>
            <w:r>
              <w:rPr>
                <w:sz w:val="22"/>
                <w:szCs w:val="22"/>
                <w:lang w:val="en-US"/>
              </w:rPr>
              <w:t>sberbank-ast</w:t>
            </w:r>
            <w:proofErr w:type="spellEnd"/>
            <w:r>
              <w:rPr>
                <w:sz w:val="22"/>
                <w:szCs w:val="22"/>
              </w:rPr>
              <w:t>.</w:t>
            </w:r>
            <w:proofErr w:type="spellStart"/>
            <w:r>
              <w:rPr>
                <w:sz w:val="22"/>
                <w:szCs w:val="22"/>
              </w:rPr>
              <w:t>ru</w:t>
            </w:r>
            <w:proofErr w:type="spellEnd"/>
            <w:r>
              <w:rPr>
                <w:sz w:val="22"/>
                <w:szCs w:val="22"/>
              </w:rPr>
              <w:t>/</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bookmarkStart w:id="3" w:name="_Ref166267499"/>
            <w:bookmarkEnd w:id="3"/>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Наименование специализированной организации, контактная информация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r>
              <w:rPr>
                <w:sz w:val="22"/>
                <w:szCs w:val="22"/>
              </w:rPr>
              <w:t>Не привлекается</w:t>
            </w:r>
          </w:p>
          <w:p w:rsidR="000F65C5" w:rsidRDefault="000F65C5">
            <w:pPr>
              <w:keepNext/>
              <w:keepLines/>
              <w:widowControl w:val="0"/>
              <w:suppressLineNumbers/>
              <w:rPr>
                <w:sz w:val="22"/>
                <w:szCs w:val="22"/>
              </w:rPr>
            </w:pPr>
          </w:p>
        </w:tc>
      </w:tr>
      <w:tr w:rsidR="000F65C5">
        <w:trPr>
          <w:trHeight w:val="1105"/>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bookmarkStart w:id="4" w:name="_Ref166267456"/>
            <w:bookmarkEnd w:id="4"/>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 xml:space="preserve">Вид </w:t>
            </w:r>
          </w:p>
          <w:p w:rsidR="000F65C5" w:rsidRDefault="000F65C5">
            <w:pPr>
              <w:keepNext/>
              <w:keepLines/>
              <w:widowControl w:val="0"/>
              <w:suppressLineNumbers/>
              <w:rPr>
                <w:sz w:val="22"/>
                <w:szCs w:val="22"/>
              </w:rPr>
            </w:pPr>
            <w:r>
              <w:rPr>
                <w:sz w:val="22"/>
                <w:szCs w:val="22"/>
              </w:rPr>
              <w:t xml:space="preserve">и предмет открытого аукциона в электронной форме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rsidP="001E2950">
            <w:pPr>
              <w:spacing w:after="120"/>
              <w:rPr>
                <w:sz w:val="22"/>
                <w:szCs w:val="22"/>
              </w:rPr>
            </w:pPr>
            <w:r>
              <w:rPr>
                <w:sz w:val="22"/>
                <w:szCs w:val="22"/>
              </w:rPr>
              <w:t xml:space="preserve">Открытый аукцион в электронной форме для субъектов малого предпринимательства на право заключения муниципального контракта </w:t>
            </w:r>
            <w:r w:rsidR="0061036F" w:rsidRPr="00932269">
              <w:rPr>
                <w:sz w:val="22"/>
                <w:szCs w:val="22"/>
              </w:rPr>
              <w:t xml:space="preserve">на поставку </w:t>
            </w:r>
            <w:r w:rsidR="00D3622C">
              <w:rPr>
                <w:sz w:val="22"/>
                <w:szCs w:val="22"/>
              </w:rPr>
              <w:t>оборудования</w:t>
            </w:r>
            <w:r w:rsidR="0061036F">
              <w:rPr>
                <w:sz w:val="22"/>
                <w:szCs w:val="22"/>
              </w:rPr>
              <w:t xml:space="preserve"> </w:t>
            </w:r>
            <w:r w:rsidR="001E2950">
              <w:rPr>
                <w:sz w:val="22"/>
                <w:szCs w:val="22"/>
              </w:rPr>
              <w:t xml:space="preserve">хозяйственно-бытового назначения </w:t>
            </w:r>
            <w:r w:rsidR="0061036F">
              <w:rPr>
                <w:sz w:val="22"/>
                <w:szCs w:val="22"/>
              </w:rPr>
              <w:t>на объект «Художественно-</w:t>
            </w:r>
            <w:r w:rsidR="0061036F" w:rsidRPr="00932269">
              <w:rPr>
                <w:sz w:val="22"/>
                <w:szCs w:val="22"/>
              </w:rPr>
              <w:t xml:space="preserve">эстетическая школа по ул. Никольской в городе </w:t>
            </w:r>
            <w:proofErr w:type="spellStart"/>
            <w:r w:rsidR="0061036F" w:rsidRPr="00932269">
              <w:rPr>
                <w:sz w:val="22"/>
                <w:szCs w:val="22"/>
              </w:rPr>
              <w:t>Югорске</w:t>
            </w:r>
            <w:proofErr w:type="spellEnd"/>
            <w:r w:rsidR="0061036F" w:rsidRPr="00932269">
              <w:rPr>
                <w:sz w:val="22"/>
                <w:szCs w:val="22"/>
              </w:rPr>
              <w:t>».</w:t>
            </w:r>
          </w:p>
        </w:tc>
      </w:tr>
      <w:tr w:rsidR="000F65C5">
        <w:trPr>
          <w:trHeight w:val="453"/>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Предмет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spacing w:after="0"/>
              <w:rPr>
                <w:sz w:val="22"/>
                <w:szCs w:val="22"/>
              </w:rPr>
            </w:pPr>
            <w:r>
              <w:rPr>
                <w:sz w:val="22"/>
                <w:szCs w:val="22"/>
              </w:rPr>
              <w:t xml:space="preserve">Описание и техническая характеристика товара указаны в части II. «ТЕХНИЧЕСКОЕ ЗАДАНИЕ» настоящей документации об аукционе </w:t>
            </w:r>
          </w:p>
        </w:tc>
      </w:tr>
      <w:tr w:rsidR="000F65C5">
        <w:trPr>
          <w:trHeight w:val="1150"/>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Место, условия и сроки (периоды) поставок товара, выполнения работ, оказания услуг</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color w:val="000000"/>
                <w:sz w:val="22"/>
                <w:szCs w:val="22"/>
              </w:rPr>
            </w:pPr>
            <w:r>
              <w:rPr>
                <w:color w:val="000000"/>
                <w:sz w:val="22"/>
                <w:szCs w:val="22"/>
              </w:rPr>
              <w:t xml:space="preserve">Товар должен быть поставлен по адресу: </w:t>
            </w:r>
          </w:p>
          <w:p w:rsidR="000F65C5" w:rsidRDefault="000F65C5">
            <w:pPr>
              <w:rPr>
                <w:sz w:val="22"/>
                <w:szCs w:val="22"/>
              </w:rPr>
            </w:pPr>
            <w:r>
              <w:rPr>
                <w:b/>
                <w:bCs/>
                <w:sz w:val="22"/>
                <w:szCs w:val="22"/>
              </w:rPr>
              <w:t xml:space="preserve"> </w:t>
            </w:r>
            <w:r w:rsidR="0061036F">
              <w:rPr>
                <w:sz w:val="22"/>
                <w:szCs w:val="22"/>
              </w:rPr>
              <w:t>628260, ул. Никольская</w:t>
            </w:r>
            <w:r>
              <w:rPr>
                <w:sz w:val="22"/>
                <w:szCs w:val="22"/>
              </w:rPr>
              <w:t>,</w:t>
            </w:r>
            <w:r w:rsidR="0061036F">
              <w:rPr>
                <w:sz w:val="22"/>
                <w:szCs w:val="22"/>
              </w:rPr>
              <w:t>9</w:t>
            </w:r>
            <w:r w:rsidR="0061036F" w:rsidRPr="0061036F">
              <w:rPr>
                <w:sz w:val="22"/>
                <w:szCs w:val="22"/>
              </w:rPr>
              <w:t>/1</w:t>
            </w:r>
            <w:r w:rsidR="0061036F">
              <w:rPr>
                <w:sz w:val="22"/>
                <w:szCs w:val="22"/>
              </w:rPr>
              <w:t>,</w:t>
            </w:r>
            <w:r w:rsidR="0061036F" w:rsidRPr="0061036F">
              <w:rPr>
                <w:sz w:val="22"/>
                <w:szCs w:val="22"/>
              </w:rPr>
              <w:t xml:space="preserve"> </w:t>
            </w:r>
            <w:r>
              <w:rPr>
                <w:sz w:val="22"/>
                <w:szCs w:val="22"/>
              </w:rPr>
              <w:t xml:space="preserve">г. </w:t>
            </w:r>
            <w:proofErr w:type="spellStart"/>
            <w:r>
              <w:rPr>
                <w:sz w:val="22"/>
                <w:szCs w:val="22"/>
              </w:rPr>
              <w:t>Югорск</w:t>
            </w:r>
            <w:proofErr w:type="spellEnd"/>
            <w:r>
              <w:rPr>
                <w:sz w:val="22"/>
                <w:szCs w:val="22"/>
              </w:rPr>
              <w:t>, Ханты - Мансийский автономный округ  - Югра, Тюменская область.</w:t>
            </w:r>
          </w:p>
          <w:p w:rsidR="000F65C5" w:rsidRDefault="000F65C5" w:rsidP="0061036F">
            <w:pPr>
              <w:rPr>
                <w:color w:val="000000"/>
                <w:sz w:val="22"/>
                <w:szCs w:val="22"/>
              </w:rPr>
            </w:pPr>
            <w:r>
              <w:rPr>
                <w:b/>
                <w:sz w:val="22"/>
                <w:szCs w:val="22"/>
              </w:rPr>
              <w:t>Срок поставки товара:</w:t>
            </w:r>
            <w:r>
              <w:rPr>
                <w:sz w:val="22"/>
                <w:szCs w:val="22"/>
              </w:rPr>
              <w:t xml:space="preserve"> </w:t>
            </w:r>
            <w:r w:rsidR="00D3622C">
              <w:rPr>
                <w:color w:val="000000"/>
                <w:sz w:val="22"/>
                <w:szCs w:val="22"/>
              </w:rPr>
              <w:t>Общий срок поставки, разгрузки и</w:t>
            </w:r>
            <w:r w:rsidR="00931A34">
              <w:rPr>
                <w:color w:val="000000"/>
                <w:sz w:val="22"/>
                <w:szCs w:val="22"/>
              </w:rPr>
              <w:t xml:space="preserve"> </w:t>
            </w:r>
            <w:r>
              <w:rPr>
                <w:color w:val="000000"/>
                <w:sz w:val="22"/>
                <w:szCs w:val="22"/>
              </w:rPr>
              <w:t xml:space="preserve"> установки товара: с даты заключени</w:t>
            </w:r>
            <w:r w:rsidR="0061036F">
              <w:rPr>
                <w:color w:val="000000"/>
                <w:sz w:val="22"/>
                <w:szCs w:val="22"/>
              </w:rPr>
              <w:t>я муниципального контракта до 01.05</w:t>
            </w:r>
            <w:r>
              <w:rPr>
                <w:color w:val="000000"/>
                <w:sz w:val="22"/>
                <w:szCs w:val="22"/>
              </w:rPr>
              <w:t>.201</w:t>
            </w:r>
            <w:r w:rsidR="0061036F">
              <w:rPr>
                <w:color w:val="000000"/>
                <w:sz w:val="22"/>
                <w:szCs w:val="22"/>
              </w:rPr>
              <w:t>3</w:t>
            </w:r>
            <w:r>
              <w:rPr>
                <w:color w:val="000000"/>
                <w:sz w:val="22"/>
                <w:szCs w:val="22"/>
              </w:rPr>
              <w:t xml:space="preserve"> года.</w:t>
            </w:r>
          </w:p>
        </w:tc>
      </w:tr>
      <w:tr w:rsidR="000F65C5">
        <w:trPr>
          <w:trHeight w:val="828"/>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autoSpaceDE w:val="0"/>
              <w:snapToGrid w:val="0"/>
              <w:rPr>
                <w:sz w:val="22"/>
                <w:szCs w:val="22"/>
              </w:rPr>
            </w:pPr>
            <w:r>
              <w:rPr>
                <w:sz w:val="22"/>
                <w:szCs w:val="22"/>
              </w:rPr>
              <w:t xml:space="preserve">Начальная (максимальная) цена контракта </w:t>
            </w:r>
          </w:p>
        </w:tc>
        <w:tc>
          <w:tcPr>
            <w:tcW w:w="6737" w:type="dxa"/>
            <w:tcBorders>
              <w:top w:val="single" w:sz="4" w:space="0" w:color="000000"/>
              <w:left w:val="single" w:sz="4" w:space="0" w:color="000000"/>
              <w:bottom w:val="single" w:sz="4" w:space="0" w:color="000000"/>
              <w:right w:val="single" w:sz="4" w:space="0" w:color="000000"/>
            </w:tcBorders>
          </w:tcPr>
          <w:p w:rsidR="001E2950" w:rsidRDefault="001E2950" w:rsidP="001E2950">
            <w:pPr>
              <w:snapToGrid w:val="0"/>
              <w:rPr>
                <w:sz w:val="22"/>
                <w:szCs w:val="22"/>
              </w:rPr>
            </w:pPr>
            <w:r>
              <w:rPr>
                <w:bCs/>
                <w:sz w:val="22"/>
                <w:szCs w:val="22"/>
              </w:rPr>
              <w:t xml:space="preserve">541 880 </w:t>
            </w:r>
            <w:r>
              <w:rPr>
                <w:sz w:val="22"/>
                <w:szCs w:val="22"/>
              </w:rPr>
              <w:t>(пятьсот сорок одна тысяча восемьсот восемьдесят) рублей 00 копеек.</w:t>
            </w:r>
          </w:p>
          <w:p w:rsidR="000F65C5" w:rsidRDefault="000F65C5">
            <w:pPr>
              <w:snapToGrid w:val="0"/>
              <w:rPr>
                <w:color w:val="000000"/>
                <w:sz w:val="22"/>
                <w:szCs w:val="22"/>
              </w:rPr>
            </w:pPr>
            <w:r>
              <w:rPr>
                <w:sz w:val="22"/>
                <w:szCs w:val="22"/>
              </w:rPr>
              <w:t xml:space="preserve">Начальная (максимальная) цена контракта включает в себя </w:t>
            </w:r>
            <w:r>
              <w:rPr>
                <w:color w:val="000000"/>
                <w:sz w:val="22"/>
                <w:szCs w:val="22"/>
              </w:rPr>
              <w:t>все 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Поставщика.</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Порядок формирования цены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В цену контракта должны быть включены обязательные платежи уплачиваемые в соответствии с законодательством РФ, затраты н</w:t>
            </w:r>
            <w:r w:rsidR="00D3622C">
              <w:rPr>
                <w:sz w:val="22"/>
                <w:szCs w:val="22"/>
              </w:rPr>
              <w:t>а поставку, разгрузку и установку</w:t>
            </w:r>
            <w:r>
              <w:rPr>
                <w:sz w:val="22"/>
                <w:szCs w:val="22"/>
              </w:rPr>
              <w:t>, уплату налогов, таможенных пошлин, сборов и других платежей, включая НДС.</w:t>
            </w:r>
          </w:p>
        </w:tc>
      </w:tr>
      <w:tr w:rsidR="000F65C5">
        <w:trPr>
          <w:trHeight w:val="925"/>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Источник финансирования заказа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Источник финансирования</w:t>
            </w:r>
            <w:r w:rsidR="0061036F">
              <w:rPr>
                <w:sz w:val="22"/>
                <w:szCs w:val="22"/>
              </w:rPr>
              <w:t xml:space="preserve">: бюджет города </w:t>
            </w:r>
            <w:proofErr w:type="spellStart"/>
            <w:r w:rsidR="0061036F">
              <w:rPr>
                <w:sz w:val="22"/>
                <w:szCs w:val="22"/>
              </w:rPr>
              <w:t>Югорска</w:t>
            </w:r>
            <w:proofErr w:type="spellEnd"/>
            <w:r w:rsidR="0061036F">
              <w:rPr>
                <w:sz w:val="22"/>
                <w:szCs w:val="22"/>
              </w:rPr>
              <w:t xml:space="preserve"> на 2013 </w:t>
            </w:r>
            <w:r>
              <w:rPr>
                <w:sz w:val="22"/>
                <w:szCs w:val="22"/>
              </w:rPr>
              <w:t>год.</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bookmarkStart w:id="5" w:name="_Ref166311380"/>
            <w:bookmarkEnd w:id="5"/>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Форма, сроки и порядок оплаты товара, работ, услуг</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rFonts w:eastAsia="Arial Unicode MS"/>
                <w:color w:val="000000"/>
                <w:sz w:val="22"/>
                <w:szCs w:val="22"/>
              </w:rPr>
            </w:pPr>
            <w:r>
              <w:rPr>
                <w:rFonts w:eastAsia="Arial Unicode MS"/>
                <w:color w:val="000000"/>
                <w:sz w:val="22"/>
                <w:szCs w:val="22"/>
              </w:rPr>
              <w:t xml:space="preserve">Муниципальный заказчик производит оплату по безналичному расчету в течение 90 календарных дней, на основании справки о стоимости выполненных работ и затрат, но </w:t>
            </w:r>
            <w:r>
              <w:rPr>
                <w:color w:val="000000"/>
                <w:sz w:val="22"/>
                <w:szCs w:val="22"/>
              </w:rPr>
              <w:t>не более объема соответствующих лимитов бюджетных обязательств</w:t>
            </w:r>
            <w:r>
              <w:rPr>
                <w:rFonts w:eastAsia="Arial Unicode MS"/>
                <w:color w:val="000000"/>
                <w:sz w:val="22"/>
                <w:szCs w:val="22"/>
              </w:rPr>
              <w:t xml:space="preserve"> с момента подписания сторонами оформленных в установленном порядке следующих документов:</w:t>
            </w:r>
          </w:p>
          <w:p w:rsidR="000F65C5" w:rsidRDefault="000F65C5">
            <w:pPr>
              <w:rPr>
                <w:rFonts w:eastAsia="Arial Unicode MS"/>
                <w:color w:val="000000"/>
                <w:sz w:val="22"/>
                <w:szCs w:val="22"/>
              </w:rPr>
            </w:pPr>
            <w:r>
              <w:rPr>
                <w:rFonts w:eastAsia="Arial Unicode MS"/>
                <w:color w:val="000000"/>
                <w:sz w:val="22"/>
                <w:szCs w:val="22"/>
              </w:rPr>
              <w:t>- товарной накладной;</w:t>
            </w:r>
          </w:p>
          <w:p w:rsidR="000F65C5" w:rsidRDefault="000F65C5">
            <w:pPr>
              <w:rPr>
                <w:rFonts w:eastAsia="Arial Unicode MS"/>
                <w:color w:val="000000"/>
                <w:sz w:val="22"/>
                <w:szCs w:val="22"/>
              </w:rPr>
            </w:pPr>
            <w:r>
              <w:rPr>
                <w:rFonts w:eastAsia="Arial Unicode MS"/>
                <w:color w:val="000000"/>
                <w:sz w:val="22"/>
                <w:szCs w:val="22"/>
              </w:rPr>
              <w:t>- акта приемки в</w:t>
            </w:r>
            <w:r w:rsidR="00D3622C">
              <w:rPr>
                <w:rFonts w:eastAsia="Arial Unicode MS"/>
                <w:color w:val="000000"/>
                <w:sz w:val="22"/>
                <w:szCs w:val="22"/>
              </w:rPr>
              <w:t>ыполненных работ по разгрузке и</w:t>
            </w:r>
            <w:r w:rsidR="00EF7F51">
              <w:rPr>
                <w:rFonts w:eastAsia="Arial Unicode MS"/>
                <w:color w:val="000000"/>
                <w:sz w:val="22"/>
                <w:szCs w:val="22"/>
              </w:rPr>
              <w:t xml:space="preserve"> </w:t>
            </w:r>
            <w:r>
              <w:rPr>
                <w:rFonts w:eastAsia="Arial Unicode MS"/>
                <w:color w:val="000000"/>
                <w:sz w:val="22"/>
                <w:szCs w:val="22"/>
              </w:rPr>
              <w:t>установке</w:t>
            </w:r>
            <w:r w:rsidR="00D3622C">
              <w:rPr>
                <w:rFonts w:eastAsia="Arial Unicode MS"/>
                <w:color w:val="000000"/>
                <w:sz w:val="22"/>
                <w:szCs w:val="22"/>
              </w:rPr>
              <w:t xml:space="preserve"> </w:t>
            </w:r>
            <w:r>
              <w:rPr>
                <w:rFonts w:eastAsia="Arial Unicode MS"/>
                <w:color w:val="000000"/>
                <w:sz w:val="22"/>
                <w:szCs w:val="22"/>
              </w:rPr>
              <w:t xml:space="preserve"> товара;</w:t>
            </w:r>
          </w:p>
          <w:p w:rsidR="000F65C5" w:rsidRDefault="000F65C5">
            <w:pPr>
              <w:rPr>
                <w:rFonts w:eastAsia="Arial Unicode MS"/>
                <w:color w:val="000000"/>
                <w:sz w:val="22"/>
                <w:szCs w:val="22"/>
              </w:rPr>
            </w:pPr>
            <w:r>
              <w:rPr>
                <w:rFonts w:eastAsia="Arial Unicode MS"/>
                <w:color w:val="000000"/>
                <w:sz w:val="22"/>
                <w:szCs w:val="22"/>
              </w:rPr>
              <w:t xml:space="preserve">- справки о стоимости выполненных работ и затрат. </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shd w:val="clear" w:color="auto" w:fill="FFFF00"/>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Российский рубль</w:t>
            </w:r>
          </w:p>
        </w:tc>
      </w:tr>
      <w:tr w:rsidR="000F65C5">
        <w:tc>
          <w:tcPr>
            <w:tcW w:w="1008" w:type="dxa"/>
            <w:tcBorders>
              <w:top w:val="single" w:sz="4" w:space="0" w:color="000000"/>
              <w:left w:val="single" w:sz="4" w:space="0" w:color="000000"/>
              <w:bottom w:val="single" w:sz="4" w:space="0" w:color="000000"/>
            </w:tcBorders>
          </w:tcPr>
          <w:p w:rsidR="000F65C5" w:rsidRDefault="000F65C5">
            <w:pPr>
              <w:snapToGrid w:val="0"/>
              <w:jc w:val="center"/>
              <w:rPr>
                <w:b/>
                <w:bCs/>
                <w:sz w:val="22"/>
                <w:szCs w:val="22"/>
              </w:rPr>
            </w:pPr>
          </w:p>
          <w:p w:rsidR="000F65C5" w:rsidRDefault="000F65C5">
            <w:pPr>
              <w:numPr>
                <w:ilvl w:val="0"/>
                <w:numId w:val="7"/>
              </w:numPr>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w:t>
            </w:r>
            <w:r>
              <w:rPr>
                <w:sz w:val="22"/>
                <w:szCs w:val="22"/>
              </w:rPr>
              <w:lastRenderedPageBreak/>
              <w:t>Федерации и используемого при оплате заключенного муниципального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lastRenderedPageBreak/>
              <w:t>не применяется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Обязательные требования к участникам размещения заказа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pStyle w:val="3"/>
              <w:keepNext w:val="0"/>
              <w:numPr>
                <w:ilvl w:val="0"/>
                <w:numId w:val="0"/>
              </w:numPr>
              <w:snapToGrid w:val="0"/>
              <w:spacing w:before="60"/>
              <w:rPr>
                <w:rFonts w:ascii="Times New Roman" w:hAnsi="Times New Roman" w:cs="Times New Roman"/>
                <w:b w:val="0"/>
                <w:bCs w:val="0"/>
                <w:sz w:val="22"/>
                <w:szCs w:val="22"/>
              </w:rPr>
            </w:pPr>
            <w:bookmarkStart w:id="6" w:name="_Ref166313730"/>
            <w:bookmarkStart w:id="7" w:name="_Ref166098622"/>
            <w:r>
              <w:rPr>
                <w:rFonts w:ascii="Times New Roman" w:hAnsi="Times New Roman" w:cs="Times New Roman"/>
                <w:b w:val="0"/>
                <w:bCs w:val="0"/>
                <w:sz w:val="22"/>
                <w:szCs w:val="22"/>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0F65C5" w:rsidRDefault="000F65C5">
            <w:pPr>
              <w:pStyle w:val="3"/>
              <w:keepNext w:val="0"/>
              <w:numPr>
                <w:ilvl w:val="0"/>
                <w:numId w:val="0"/>
              </w:numPr>
              <w:spacing w:before="60"/>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w:t>
            </w:r>
            <w:bookmarkEnd w:id="6"/>
          </w:p>
          <w:bookmarkEnd w:id="7"/>
          <w:p w:rsidR="000F65C5" w:rsidRDefault="000F65C5">
            <w:pPr>
              <w:pStyle w:val="4"/>
              <w:keepNext w:val="0"/>
              <w:spacing w:before="60"/>
              <w:rPr>
                <w:rFonts w:ascii="Times New Roman" w:hAnsi="Times New Roman" w:cs="Times New Roman"/>
                <w:sz w:val="22"/>
                <w:szCs w:val="22"/>
              </w:rPr>
            </w:pPr>
            <w:r>
              <w:rPr>
                <w:rFonts w:ascii="Times New Roman" w:hAnsi="Times New Roman" w:cs="Times New Roman"/>
                <w:sz w:val="22"/>
                <w:szCs w:val="22"/>
              </w:rPr>
              <w:t>Обязательные требования к участникам размещения заказа:</w:t>
            </w:r>
          </w:p>
          <w:p w:rsidR="000F65C5" w:rsidRDefault="000F65C5">
            <w:pPr>
              <w:pStyle w:val="4"/>
              <w:keepNext w:val="0"/>
              <w:numPr>
                <w:ilvl w:val="3"/>
                <w:numId w:val="9"/>
              </w:numPr>
              <w:tabs>
                <w:tab w:val="left" w:pos="0"/>
              </w:tabs>
              <w:spacing w:before="60"/>
              <w:rPr>
                <w:rFonts w:ascii="Times New Roman" w:hAnsi="Times New Roman" w:cs="Times New Roman"/>
                <w:sz w:val="22"/>
                <w:szCs w:val="22"/>
              </w:rPr>
            </w:pPr>
            <w:proofErr w:type="spellStart"/>
            <w:r>
              <w:rPr>
                <w:rFonts w:ascii="Times New Roman" w:hAnsi="Times New Roman" w:cs="Times New Roman"/>
                <w:sz w:val="22"/>
                <w:szCs w:val="22"/>
              </w:rPr>
              <w:t>непроведение</w:t>
            </w:r>
            <w:proofErr w:type="spellEnd"/>
            <w:r>
              <w:rPr>
                <w:rFonts w:ascii="Times New Roman" w:hAnsi="Times New Roman" w:cs="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0F65C5" w:rsidRDefault="000F65C5">
            <w:pPr>
              <w:pStyle w:val="4"/>
              <w:keepNext w:val="0"/>
              <w:numPr>
                <w:ilvl w:val="3"/>
                <w:numId w:val="9"/>
              </w:numPr>
              <w:tabs>
                <w:tab w:val="left" w:pos="0"/>
              </w:tabs>
              <w:spacing w:before="60"/>
              <w:ind w:left="-54" w:firstLine="54"/>
              <w:rPr>
                <w:rFonts w:ascii="Times New Roman" w:hAnsi="Times New Roman" w:cs="Times New Roman"/>
                <w:sz w:val="22"/>
                <w:szCs w:val="22"/>
              </w:rPr>
            </w:pPr>
            <w:proofErr w:type="spellStart"/>
            <w:r>
              <w:rPr>
                <w:rFonts w:ascii="Times New Roman" w:hAnsi="Times New Roman" w:cs="Times New Roman"/>
                <w:sz w:val="22"/>
                <w:szCs w:val="22"/>
              </w:rPr>
              <w:t>неприостановление</w:t>
            </w:r>
            <w:proofErr w:type="spellEnd"/>
            <w:r>
              <w:rPr>
                <w:rFonts w:ascii="Times New Roman" w:hAnsi="Times New Roman" w:cs="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0F65C5" w:rsidRDefault="000F65C5">
            <w:pPr>
              <w:pStyle w:val="4"/>
              <w:keepNext w:val="0"/>
              <w:numPr>
                <w:ilvl w:val="3"/>
                <w:numId w:val="9"/>
              </w:numPr>
              <w:tabs>
                <w:tab w:val="left" w:pos="0"/>
              </w:tabs>
              <w:spacing w:before="60"/>
              <w:rPr>
                <w:rFonts w:ascii="Times New Roman" w:hAnsi="Times New Roman" w:cs="Times New Roman"/>
                <w:sz w:val="22"/>
                <w:szCs w:val="22"/>
              </w:rPr>
            </w:pPr>
            <w:r>
              <w:rPr>
                <w:rFonts w:ascii="Times New Roman" w:hAnsi="Times New Roman" w:cs="Times New Roman"/>
                <w:sz w:val="22"/>
                <w:szCs w:val="22"/>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0F65C5">
        <w:tc>
          <w:tcPr>
            <w:tcW w:w="1008" w:type="dxa"/>
            <w:tcBorders>
              <w:top w:val="single" w:sz="4" w:space="0" w:color="000000"/>
              <w:left w:val="single" w:sz="4" w:space="0" w:color="000000"/>
              <w:bottom w:val="single" w:sz="4" w:space="0" w:color="000000"/>
            </w:tcBorders>
          </w:tcPr>
          <w:p w:rsidR="000F65C5" w:rsidRDefault="000F65C5">
            <w:pPr>
              <w:pStyle w:val="3"/>
              <w:keepNext w:val="0"/>
              <w:numPr>
                <w:ilvl w:val="0"/>
                <w:numId w:val="0"/>
              </w:numPr>
              <w:snapToGrid w:val="0"/>
              <w:spacing w:before="60"/>
              <w:jc w:val="center"/>
              <w:rPr>
                <w:rFonts w:ascii="Times New Roman" w:hAnsi="Times New Roman" w:cs="Times New Roman"/>
                <w:b w:val="0"/>
                <w:bCs w:val="0"/>
                <w:sz w:val="22"/>
                <w:szCs w:val="22"/>
              </w:rPr>
            </w:pPr>
            <w:bookmarkStart w:id="8" w:name="_Ref169627087"/>
            <w:bookmarkEnd w:id="8"/>
            <w:r>
              <w:rPr>
                <w:rFonts w:ascii="Times New Roman" w:hAnsi="Times New Roman" w:cs="Times New Roman"/>
                <w:b w:val="0"/>
                <w:bCs w:val="0"/>
                <w:sz w:val="22"/>
                <w:szCs w:val="22"/>
              </w:rPr>
              <w:t>15.</w:t>
            </w: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 xml:space="preserve">Дополнительные требования к участникам размещения заказа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bookmarkStart w:id="9" w:name="_Ref169627456"/>
            <w:r>
              <w:rPr>
                <w:sz w:val="22"/>
                <w:szCs w:val="22"/>
              </w:rPr>
              <w:t>Установлены:</w:t>
            </w:r>
          </w:p>
          <w:p w:rsidR="000F65C5" w:rsidRDefault="000F65C5">
            <w:pPr>
              <w:widowControl w:val="0"/>
              <w:suppressLineNumbers/>
              <w:snapToGrid w:val="0"/>
              <w:rPr>
                <w:sz w:val="22"/>
                <w:szCs w:val="22"/>
              </w:rPr>
            </w:pPr>
            <w:r>
              <w:rPr>
                <w:sz w:val="22"/>
                <w:szCs w:val="22"/>
              </w:rPr>
              <w:t>- отсутствие в реестре недобросовестных поставщиков сведений об участниках размещения заказа</w:t>
            </w:r>
            <w:bookmarkEnd w:id="9"/>
            <w:r>
              <w:rPr>
                <w:sz w:val="22"/>
                <w:szCs w:val="22"/>
              </w:rPr>
              <w:t>;</w:t>
            </w:r>
          </w:p>
          <w:p w:rsidR="000F65C5" w:rsidRDefault="000F65C5">
            <w:pPr>
              <w:widowControl w:val="0"/>
              <w:suppressLineNumbers/>
              <w:snapToGrid w:val="0"/>
              <w:rPr>
                <w:color w:val="000000"/>
                <w:sz w:val="22"/>
                <w:szCs w:val="22"/>
              </w:rPr>
            </w:pPr>
            <w:r>
              <w:rPr>
                <w:sz w:val="22"/>
                <w:szCs w:val="22"/>
              </w:rPr>
              <w:t>-соответствие  участника  размещения  заказа  требованиям,  предъявленным  к  субъектам  малого  предпринимательства</w:t>
            </w:r>
            <w:r>
              <w:rPr>
                <w:color w:val="000000"/>
                <w:sz w:val="22"/>
                <w:szCs w:val="22"/>
              </w:rPr>
              <w:t>.</w:t>
            </w:r>
          </w:p>
        </w:tc>
      </w:tr>
      <w:tr w:rsidR="000F65C5">
        <w:trPr>
          <w:trHeight w:val="1578"/>
        </w:trPr>
        <w:tc>
          <w:tcPr>
            <w:tcW w:w="1008" w:type="dxa"/>
            <w:tcBorders>
              <w:top w:val="single" w:sz="4" w:space="0" w:color="000000"/>
              <w:left w:val="single" w:sz="4" w:space="0" w:color="000000"/>
              <w:bottom w:val="single" w:sz="4" w:space="0" w:color="000000"/>
            </w:tcBorders>
          </w:tcPr>
          <w:p w:rsidR="000F65C5" w:rsidRDefault="000F65C5">
            <w:pPr>
              <w:snapToGrid w:val="0"/>
              <w:jc w:val="center"/>
              <w:rPr>
                <w:bCs/>
                <w:sz w:val="22"/>
                <w:szCs w:val="22"/>
              </w:rPr>
            </w:pPr>
            <w:bookmarkStart w:id="10" w:name="_Ref166381471"/>
            <w:bookmarkStart w:id="11" w:name="_Ref166312503"/>
            <w:bookmarkEnd w:id="10"/>
            <w:bookmarkEnd w:id="11"/>
            <w:r>
              <w:rPr>
                <w:bCs/>
                <w:sz w:val="22"/>
                <w:szCs w:val="22"/>
              </w:rPr>
              <w:t>16.</w:t>
            </w: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Дата и время окончания срока подачи заявок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61036F">
              <w:rPr>
                <w:sz w:val="22"/>
                <w:szCs w:val="22"/>
              </w:rPr>
              <w:t xml:space="preserve">                             «</w:t>
            </w:r>
            <w:r w:rsidR="003E1FE6">
              <w:rPr>
                <w:sz w:val="22"/>
                <w:szCs w:val="22"/>
              </w:rPr>
              <w:t>05</w:t>
            </w:r>
            <w:r w:rsidR="0061036F">
              <w:rPr>
                <w:sz w:val="22"/>
                <w:szCs w:val="22"/>
              </w:rPr>
              <w:t xml:space="preserve"> » марта 2013</w:t>
            </w:r>
            <w:r>
              <w:rPr>
                <w:sz w:val="22"/>
                <w:szCs w:val="22"/>
              </w:rPr>
              <w:t xml:space="preserve"> года (время местное)</w:t>
            </w:r>
          </w:p>
          <w:p w:rsidR="000F65C5" w:rsidRDefault="000F65C5">
            <w:pPr>
              <w:rPr>
                <w:sz w:val="22"/>
                <w:szCs w:val="22"/>
              </w:rPr>
            </w:pPr>
          </w:p>
        </w:tc>
      </w:tr>
      <w:tr w:rsidR="000F65C5">
        <w:trPr>
          <w:trHeight w:val="1543"/>
        </w:trPr>
        <w:tc>
          <w:tcPr>
            <w:tcW w:w="1008" w:type="dxa"/>
            <w:tcBorders>
              <w:top w:val="single" w:sz="4" w:space="0" w:color="000000"/>
              <w:left w:val="single" w:sz="4" w:space="0" w:color="000000"/>
              <w:bottom w:val="single" w:sz="4" w:space="0" w:color="000000"/>
            </w:tcBorders>
          </w:tcPr>
          <w:p w:rsidR="000F65C5" w:rsidRDefault="000F65C5">
            <w:pPr>
              <w:snapToGrid w:val="0"/>
              <w:rPr>
                <w:bCs/>
                <w:sz w:val="22"/>
                <w:szCs w:val="22"/>
              </w:rPr>
            </w:pPr>
            <w:bookmarkStart w:id="12" w:name="_Ref167122920"/>
            <w:bookmarkEnd w:id="12"/>
            <w:r>
              <w:rPr>
                <w:bCs/>
                <w:sz w:val="22"/>
                <w:szCs w:val="22"/>
              </w:rPr>
              <w:lastRenderedPageBreak/>
              <w:t xml:space="preserve">    17.</w:t>
            </w: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color w:val="000000"/>
                <w:sz w:val="22"/>
                <w:szCs w:val="22"/>
              </w:rPr>
            </w:pPr>
            <w:r>
              <w:rPr>
                <w:color w:val="000000"/>
                <w:sz w:val="22"/>
                <w:szCs w:val="22"/>
              </w:rPr>
              <w:t>Дата окончания срока рассмотрения первых частей заявок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61036F" w:rsidP="0061036F">
            <w:pPr>
              <w:snapToGrid w:val="0"/>
              <w:rPr>
                <w:sz w:val="22"/>
                <w:szCs w:val="22"/>
              </w:rPr>
            </w:pPr>
            <w:r>
              <w:rPr>
                <w:sz w:val="22"/>
                <w:szCs w:val="22"/>
              </w:rPr>
              <w:t>«</w:t>
            </w:r>
            <w:r w:rsidR="00A3415C">
              <w:rPr>
                <w:sz w:val="22"/>
                <w:szCs w:val="22"/>
              </w:rPr>
              <w:t>07</w:t>
            </w:r>
            <w:r w:rsidR="000F65C5">
              <w:rPr>
                <w:sz w:val="22"/>
                <w:szCs w:val="22"/>
              </w:rPr>
              <w:t>»</w:t>
            </w:r>
            <w:r>
              <w:rPr>
                <w:sz w:val="22"/>
                <w:szCs w:val="22"/>
              </w:rPr>
              <w:t xml:space="preserve">марта </w:t>
            </w:r>
            <w:r w:rsidR="000F65C5">
              <w:rPr>
                <w:sz w:val="22"/>
                <w:szCs w:val="22"/>
              </w:rPr>
              <w:t>201</w:t>
            </w:r>
            <w:r>
              <w:rPr>
                <w:sz w:val="22"/>
                <w:szCs w:val="22"/>
              </w:rPr>
              <w:t>3</w:t>
            </w:r>
            <w:r w:rsidR="000F65C5">
              <w:rPr>
                <w:sz w:val="22"/>
                <w:szCs w:val="22"/>
              </w:rPr>
              <w:t xml:space="preserve"> года</w:t>
            </w:r>
          </w:p>
        </w:tc>
      </w:tr>
      <w:tr w:rsidR="000F65C5">
        <w:trPr>
          <w:trHeight w:val="924"/>
        </w:trPr>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left"/>
              <w:rPr>
                <w:b/>
                <w:bCs/>
                <w:sz w:val="22"/>
                <w:szCs w:val="22"/>
              </w:rPr>
            </w:pPr>
            <w:bookmarkStart w:id="13" w:name="_Ref167122905"/>
            <w:bookmarkEnd w:id="13"/>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color w:val="000000"/>
                <w:sz w:val="22"/>
                <w:szCs w:val="22"/>
              </w:rPr>
            </w:pPr>
            <w:r>
              <w:rPr>
                <w:color w:val="000000"/>
                <w:sz w:val="22"/>
                <w:szCs w:val="22"/>
              </w:rPr>
              <w:t>Дата проведения открытого аукциона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A3415C" w:rsidP="0061036F">
            <w:pPr>
              <w:snapToGrid w:val="0"/>
              <w:rPr>
                <w:sz w:val="22"/>
                <w:szCs w:val="22"/>
              </w:rPr>
            </w:pPr>
            <w:r>
              <w:rPr>
                <w:sz w:val="22"/>
                <w:szCs w:val="22"/>
              </w:rPr>
              <w:t>«11</w:t>
            </w:r>
            <w:r w:rsidR="000F65C5">
              <w:rPr>
                <w:sz w:val="22"/>
                <w:szCs w:val="22"/>
              </w:rPr>
              <w:t>» </w:t>
            </w:r>
            <w:r w:rsidR="0061036F">
              <w:rPr>
                <w:sz w:val="22"/>
                <w:szCs w:val="22"/>
              </w:rPr>
              <w:t>марта  2013</w:t>
            </w:r>
            <w:r w:rsidR="000F65C5">
              <w:rPr>
                <w:sz w:val="22"/>
                <w:szCs w:val="22"/>
              </w:rPr>
              <w:t xml:space="preserve"> года</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pStyle w:val="1b"/>
              <w:keepNext/>
              <w:keepLines/>
              <w:widowControl w:val="0"/>
              <w:suppressLineNumbers/>
              <w:snapToGrid w:val="0"/>
              <w:rPr>
                <w:sz w:val="22"/>
                <w:szCs w:val="22"/>
                <w:lang w:val="ru-RU"/>
              </w:rPr>
            </w:pPr>
            <w:r>
              <w:rPr>
                <w:sz w:val="22"/>
                <w:szCs w:val="22"/>
                <w:lang w:val="ru-RU"/>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ind w:firstLine="585"/>
              <w:rPr>
                <w:sz w:val="22"/>
                <w:szCs w:val="22"/>
              </w:rPr>
            </w:pPr>
            <w:r>
              <w:rPr>
                <w:sz w:val="22"/>
                <w:szCs w:val="22"/>
              </w:rPr>
              <w:t>Заявка на участие в открытом аукционе в электронной форме состоит из двух частей.</w:t>
            </w:r>
          </w:p>
          <w:p w:rsidR="000F65C5" w:rsidRDefault="000F65C5" w:rsidP="00D3622C">
            <w:pPr>
              <w:tabs>
                <w:tab w:val="left" w:pos="-1620"/>
                <w:tab w:val="left" w:pos="432"/>
              </w:tabs>
              <w:spacing w:after="0"/>
              <w:rPr>
                <w:sz w:val="22"/>
                <w:szCs w:val="22"/>
              </w:rPr>
            </w:pPr>
            <w:r>
              <w:rPr>
                <w:sz w:val="22"/>
                <w:szCs w:val="22"/>
              </w:rPr>
              <w:t>Первая часть заявки на участие в открытом аукционе в электронной форме должна содержать следующие сведения:</w:t>
            </w:r>
          </w:p>
          <w:p w:rsidR="000F65C5" w:rsidRDefault="000F65C5">
            <w:pPr>
              <w:rPr>
                <w:b/>
                <w:sz w:val="22"/>
                <w:szCs w:val="22"/>
              </w:rPr>
            </w:pPr>
            <w:r>
              <w:rPr>
                <w:sz w:val="22"/>
                <w:szCs w:val="22"/>
              </w:rPr>
              <w:t xml:space="preserve">- </w:t>
            </w:r>
            <w:r>
              <w:rPr>
                <w:b/>
                <w:sz w:val="22"/>
                <w:szCs w:val="22"/>
              </w:rPr>
              <w:t>конкретные показатели, соответствующие значениям, установленным в части II. «ТЕХНИЧЕСКОЕ ЗАДАНИЕ» настоящей документации, и указание на товарный знак (его словесное обозначение) (при его наличии) предлагаемого для поставки товара при условии отсутствия в документации об открытом аукционе в электронной форме указания на товарный знак.</w:t>
            </w:r>
          </w:p>
          <w:p w:rsidR="000F65C5" w:rsidRDefault="000F65C5">
            <w:pPr>
              <w:ind w:firstLine="585"/>
              <w:rPr>
                <w:sz w:val="22"/>
                <w:szCs w:val="22"/>
              </w:rPr>
            </w:pPr>
            <w:r>
              <w:rPr>
                <w:sz w:val="22"/>
                <w:szCs w:val="22"/>
              </w:rPr>
              <w:t>Первая часть заявки на участие в открытом аукционе в электронной форме может содержать эскиз, рисунок, чертеж, фотографию, иное изображение товара, на поставку которого размещается заказ.</w:t>
            </w:r>
          </w:p>
          <w:p w:rsidR="000F65C5" w:rsidRDefault="000F65C5">
            <w:pPr>
              <w:ind w:firstLine="585"/>
              <w:rPr>
                <w:sz w:val="22"/>
                <w:szCs w:val="22"/>
              </w:rPr>
            </w:pPr>
            <w:r>
              <w:rPr>
                <w:sz w:val="22"/>
                <w:szCs w:val="22"/>
              </w:rPr>
              <w:t>Вторая часть заявки на участие в открытом аукционе в электронной форме должна содержать следующие документы и сведения:</w:t>
            </w:r>
          </w:p>
          <w:p w:rsidR="000F65C5" w:rsidRDefault="000F65C5" w:rsidP="00DA2160">
            <w:pPr>
              <w:numPr>
                <w:ilvl w:val="0"/>
                <w:numId w:val="8"/>
              </w:numPr>
              <w:tabs>
                <w:tab w:val="left" w:pos="-54"/>
                <w:tab w:val="left" w:pos="643"/>
              </w:tabs>
              <w:ind w:left="0" w:firstLine="0"/>
              <w:rPr>
                <w:sz w:val="22"/>
                <w:szCs w:val="22"/>
              </w:rPr>
            </w:pPr>
            <w:r>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0F65C5" w:rsidRDefault="000F65C5" w:rsidP="00DA2160">
            <w:pPr>
              <w:numPr>
                <w:ilvl w:val="0"/>
                <w:numId w:val="8"/>
              </w:numPr>
              <w:tabs>
                <w:tab w:val="left" w:pos="-54"/>
                <w:tab w:val="left" w:pos="643"/>
              </w:tabs>
              <w:ind w:left="0" w:firstLine="0"/>
              <w:rPr>
                <w:sz w:val="22"/>
                <w:szCs w:val="22"/>
              </w:rPr>
            </w:pPr>
            <w:r>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0F65C5" w:rsidRDefault="000F65C5" w:rsidP="00DA2160">
            <w:pPr>
              <w:numPr>
                <w:ilvl w:val="0"/>
                <w:numId w:val="8"/>
              </w:numPr>
              <w:tabs>
                <w:tab w:val="left" w:pos="-54"/>
                <w:tab w:val="left" w:pos="643"/>
              </w:tabs>
              <w:ind w:left="0" w:firstLine="0"/>
              <w:rPr>
                <w:sz w:val="22"/>
                <w:szCs w:val="22"/>
              </w:rPr>
            </w:pPr>
            <w:r>
              <w:rPr>
                <w:sz w:val="22"/>
                <w:szCs w:val="22"/>
              </w:rPr>
              <w:t>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связи с исполнением государственного или муниципального контракта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пункте 14 настоящей документации об аукционе;</w:t>
            </w:r>
          </w:p>
          <w:p w:rsidR="000F65C5" w:rsidRDefault="000F65C5" w:rsidP="00DA2160">
            <w:pPr>
              <w:numPr>
                <w:ilvl w:val="0"/>
                <w:numId w:val="8"/>
              </w:numPr>
              <w:tabs>
                <w:tab w:val="left" w:pos="-54"/>
                <w:tab w:val="left" w:pos="643"/>
              </w:tabs>
              <w:ind w:left="0" w:firstLine="0"/>
              <w:rPr>
                <w:sz w:val="22"/>
                <w:szCs w:val="22"/>
              </w:rPr>
            </w:pPr>
            <w:r>
              <w:rPr>
                <w:sz w:val="22"/>
                <w:szCs w:val="22"/>
              </w:rPr>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w:t>
            </w:r>
            <w:r>
              <w:rPr>
                <w:sz w:val="22"/>
                <w:szCs w:val="22"/>
              </w:rPr>
              <w:lastRenderedPageBreak/>
              <w:t>установлены требования к таким товарам, работам, услугам и если предоставление указанных документов предусмотрено пунктом 18.2 настоящей документацией об аукционе;</w:t>
            </w:r>
          </w:p>
          <w:p w:rsidR="000F65C5" w:rsidRDefault="000F65C5" w:rsidP="00DA2160">
            <w:pPr>
              <w:numPr>
                <w:ilvl w:val="0"/>
                <w:numId w:val="8"/>
              </w:numPr>
              <w:tabs>
                <w:tab w:val="left" w:pos="-54"/>
                <w:tab w:val="left" w:pos="643"/>
              </w:tabs>
              <w:ind w:left="0" w:firstLine="0"/>
              <w:rPr>
                <w:sz w:val="22"/>
                <w:szCs w:val="22"/>
              </w:rPr>
            </w:pPr>
            <w:r>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0F65C5">
        <w:trPr>
          <w:trHeight w:val="379"/>
        </w:trPr>
        <w:tc>
          <w:tcPr>
            <w:tcW w:w="1008" w:type="dxa"/>
            <w:tcBorders>
              <w:top w:val="single" w:sz="4" w:space="0" w:color="000000"/>
              <w:left w:val="single" w:sz="4" w:space="0" w:color="000000"/>
              <w:bottom w:val="single" w:sz="4" w:space="0" w:color="000000"/>
            </w:tcBorders>
          </w:tcPr>
          <w:p w:rsidR="000F65C5" w:rsidRDefault="000F65C5">
            <w:pPr>
              <w:snapToGrid w:val="0"/>
              <w:jc w:val="center"/>
              <w:rPr>
                <w:bCs/>
                <w:sz w:val="22"/>
                <w:szCs w:val="22"/>
              </w:rPr>
            </w:pPr>
            <w:r>
              <w:rPr>
                <w:bCs/>
                <w:sz w:val="22"/>
                <w:szCs w:val="22"/>
              </w:rPr>
              <w:lastRenderedPageBreak/>
              <w:t>19.1.</w:t>
            </w:r>
          </w:p>
        </w:tc>
        <w:tc>
          <w:tcPr>
            <w:tcW w:w="2340" w:type="dxa"/>
            <w:tcBorders>
              <w:top w:val="single" w:sz="4" w:space="0" w:color="000000"/>
              <w:left w:val="single" w:sz="4" w:space="0" w:color="000000"/>
              <w:bottom w:val="single" w:sz="4" w:space="0" w:color="000000"/>
            </w:tcBorders>
          </w:tcPr>
          <w:p w:rsidR="000F65C5" w:rsidRDefault="000F65C5">
            <w:pPr>
              <w:pStyle w:val="1b"/>
              <w:keepNext/>
              <w:keepLines/>
              <w:widowControl w:val="0"/>
              <w:suppressLineNumbers/>
              <w:snapToGrid w:val="0"/>
              <w:rPr>
                <w:sz w:val="22"/>
                <w:szCs w:val="22"/>
                <w:lang w:val="ru-RU"/>
              </w:rPr>
            </w:pPr>
            <w:r>
              <w:rPr>
                <w:sz w:val="22"/>
                <w:szCs w:val="22"/>
                <w:lang w:val="ru-RU"/>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rPr>
                <w:sz w:val="22"/>
                <w:szCs w:val="22"/>
              </w:rPr>
            </w:pPr>
            <w:r>
              <w:rPr>
                <w:sz w:val="22"/>
                <w:szCs w:val="22"/>
              </w:rPr>
              <w:t xml:space="preserve">Не требуется </w:t>
            </w:r>
          </w:p>
        </w:tc>
      </w:tr>
      <w:tr w:rsidR="000F65C5">
        <w:trPr>
          <w:trHeight w:val="379"/>
        </w:trPr>
        <w:tc>
          <w:tcPr>
            <w:tcW w:w="1008" w:type="dxa"/>
            <w:tcBorders>
              <w:top w:val="single" w:sz="4" w:space="0" w:color="000000"/>
              <w:left w:val="single" w:sz="4" w:space="0" w:color="000000"/>
              <w:bottom w:val="single" w:sz="4" w:space="0" w:color="000000"/>
            </w:tcBorders>
          </w:tcPr>
          <w:p w:rsidR="000F65C5" w:rsidRDefault="000F65C5">
            <w:pPr>
              <w:snapToGrid w:val="0"/>
              <w:jc w:val="center"/>
              <w:rPr>
                <w:b/>
                <w:bCs/>
                <w:sz w:val="22"/>
                <w:szCs w:val="22"/>
              </w:rPr>
            </w:pPr>
          </w:p>
          <w:p w:rsidR="000F65C5" w:rsidRDefault="000F65C5">
            <w:pPr>
              <w:jc w:val="center"/>
              <w:rPr>
                <w:bCs/>
                <w:sz w:val="22"/>
                <w:szCs w:val="22"/>
              </w:rPr>
            </w:pPr>
            <w:bookmarkStart w:id="14" w:name="_Ref248659057"/>
            <w:r>
              <w:rPr>
                <w:bCs/>
                <w:sz w:val="22"/>
                <w:szCs w:val="22"/>
              </w:rPr>
              <w:t>19.2</w:t>
            </w:r>
          </w:p>
          <w:bookmarkEnd w:id="14"/>
          <w:p w:rsidR="000F65C5" w:rsidRDefault="000F65C5">
            <w:pPr>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pStyle w:val="1b"/>
              <w:keepNext/>
              <w:keepLines/>
              <w:widowControl w:val="0"/>
              <w:suppressLineNumbers/>
              <w:snapToGrid w:val="0"/>
              <w:rPr>
                <w:sz w:val="22"/>
                <w:szCs w:val="22"/>
                <w:lang w:val="ru-RU"/>
              </w:rPr>
            </w:pPr>
            <w:r>
              <w:rPr>
                <w:sz w:val="22"/>
                <w:szCs w:val="22"/>
                <w:lang w:val="ru-RU"/>
              </w:rPr>
              <w:t xml:space="preserve">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jc w:val="left"/>
              <w:rPr>
                <w:sz w:val="22"/>
                <w:szCs w:val="22"/>
              </w:rPr>
            </w:pPr>
            <w:r>
              <w:rPr>
                <w:sz w:val="22"/>
                <w:szCs w:val="22"/>
              </w:rPr>
              <w:t>Не требуется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15" w:name="_Ref166313061"/>
            <w:bookmarkEnd w:id="15"/>
          </w:p>
        </w:tc>
        <w:tc>
          <w:tcPr>
            <w:tcW w:w="2340" w:type="dxa"/>
            <w:tcBorders>
              <w:top w:val="single" w:sz="4" w:space="0" w:color="000000"/>
              <w:left w:val="single" w:sz="4" w:space="0" w:color="000000"/>
              <w:bottom w:val="single" w:sz="4" w:space="0" w:color="000000"/>
            </w:tcBorders>
          </w:tcPr>
          <w:p w:rsidR="000F65C5" w:rsidRDefault="000F65C5">
            <w:pPr>
              <w:pStyle w:val="1b"/>
              <w:keepNext/>
              <w:keepLines/>
              <w:widowControl w:val="0"/>
              <w:suppressLineNumbers/>
              <w:snapToGrid w:val="0"/>
              <w:rPr>
                <w:sz w:val="22"/>
                <w:szCs w:val="22"/>
                <w:lang w:val="ru-RU"/>
              </w:rPr>
            </w:pPr>
            <w:r>
              <w:rPr>
                <w:sz w:val="22"/>
                <w:szCs w:val="22"/>
                <w:lang w:val="ru-RU"/>
              </w:rPr>
              <w:t xml:space="preserve">Инструкция по заполнению заявки на </w:t>
            </w:r>
            <w:r>
              <w:rPr>
                <w:sz w:val="22"/>
                <w:szCs w:val="22"/>
                <w:lang w:val="ru-RU"/>
              </w:rPr>
              <w:lastRenderedPageBreak/>
              <w:t>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spacing w:after="0"/>
              <w:rPr>
                <w:sz w:val="22"/>
                <w:szCs w:val="22"/>
              </w:rPr>
            </w:pPr>
            <w:r>
              <w:rPr>
                <w:sz w:val="22"/>
                <w:szCs w:val="22"/>
              </w:rPr>
              <w:lastRenderedPageBreak/>
              <w:t xml:space="preserve">1. Заявка на участие в открытом аукционе в электронной форме, подготовленная участником размещения заказа, должна быть </w:t>
            </w:r>
            <w:r>
              <w:rPr>
                <w:sz w:val="22"/>
                <w:szCs w:val="22"/>
              </w:rPr>
              <w:lastRenderedPageBreak/>
              <w:t>составлена на русском языке.</w:t>
            </w:r>
            <w:bookmarkStart w:id="16" w:name="_Ref119430333"/>
            <w:r>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7" w:name="_Ref119429817"/>
            <w:bookmarkEnd w:id="16"/>
            <w:r>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p>
          <w:p w:rsidR="000F65C5" w:rsidRDefault="000F65C5">
            <w:pPr>
              <w:autoSpaceDE w:val="0"/>
              <w:spacing w:after="0"/>
              <w:rPr>
                <w:sz w:val="22"/>
                <w:szCs w:val="22"/>
              </w:rPr>
            </w:pPr>
            <w:r>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0F65C5" w:rsidRDefault="000F65C5">
            <w:pPr>
              <w:autoSpaceDE w:val="0"/>
              <w:spacing w:after="0"/>
              <w:rPr>
                <w:sz w:val="22"/>
                <w:szCs w:val="22"/>
              </w:rPr>
            </w:pPr>
            <w:r>
              <w:rPr>
                <w:sz w:val="22"/>
                <w:szCs w:val="22"/>
              </w:rPr>
              <w:t>3. Сведения, которые содержатся в заявке на участие в открытом аукционе в электронной форме,  не должны допускать двусмысленных толкований.</w:t>
            </w:r>
          </w:p>
          <w:p w:rsidR="000F65C5" w:rsidRDefault="000F65C5">
            <w:pPr>
              <w:autoSpaceDE w:val="0"/>
              <w:spacing w:after="0"/>
              <w:rPr>
                <w:sz w:val="22"/>
                <w:szCs w:val="22"/>
              </w:rPr>
            </w:pPr>
            <w:r>
              <w:rPr>
                <w:sz w:val="22"/>
                <w:szCs w:val="22"/>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  предусмотренные п. 18 раздела </w:t>
            </w:r>
            <w:r>
              <w:rPr>
                <w:sz w:val="22"/>
                <w:szCs w:val="22"/>
                <w:lang w:val="en-US"/>
              </w:rPr>
              <w:t>I</w:t>
            </w:r>
            <w:r>
              <w:rPr>
                <w:sz w:val="22"/>
                <w:szCs w:val="22"/>
              </w:rPr>
              <w:t>. «Сведений о проводимом аукционе в электронной форме» части заявки. Указанные электронные документы подаются одновременно.</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18" w:name="_Ref166566393"/>
            <w:bookmarkStart w:id="19" w:name="_Ref166314817"/>
            <w:bookmarkEnd w:id="18"/>
            <w:bookmarkEnd w:id="19"/>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bookmarkStart w:id="20" w:name="_Ref166566297"/>
            <w:bookmarkEnd w:id="20"/>
            <w:r>
              <w:rPr>
                <w:sz w:val="22"/>
                <w:szCs w:val="22"/>
              </w:rPr>
              <w:t>Обеспечение заявок на участие в аукционе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rPr>
                <w:b/>
                <w:sz w:val="22"/>
                <w:szCs w:val="22"/>
              </w:rPr>
            </w:pPr>
            <w:r>
              <w:rPr>
                <w:sz w:val="22"/>
                <w:szCs w:val="22"/>
              </w:rPr>
              <w:t>Требуется в размере</w:t>
            </w:r>
            <w:r>
              <w:rPr>
                <w:b/>
                <w:sz w:val="22"/>
                <w:szCs w:val="22"/>
              </w:rPr>
              <w:t xml:space="preserve"> 2% от начальной (максимальной) цены контракта.</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1" w:name="_Ref166315159"/>
            <w:bookmarkEnd w:id="21"/>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Размер обеспечения заявок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spacing w:after="0"/>
              <w:rPr>
                <w:sz w:val="22"/>
                <w:szCs w:val="22"/>
              </w:rPr>
            </w:pPr>
            <w:r>
              <w:rPr>
                <w:sz w:val="22"/>
                <w:szCs w:val="22"/>
              </w:rPr>
              <w:t>Сумма обеспечения заявки на участие в аукционе предусмотрена в следующем размере:</w:t>
            </w:r>
            <w:r>
              <w:t xml:space="preserve"> </w:t>
            </w:r>
            <w:r w:rsidR="001E2950">
              <w:rPr>
                <w:sz w:val="22"/>
                <w:szCs w:val="22"/>
              </w:rPr>
              <w:t xml:space="preserve">10 837,6 </w:t>
            </w:r>
            <w:r w:rsidR="00D3622C">
              <w:rPr>
                <w:sz w:val="22"/>
                <w:szCs w:val="22"/>
              </w:rPr>
              <w:t>(д</w:t>
            </w:r>
            <w:r w:rsidR="001E2950">
              <w:rPr>
                <w:sz w:val="22"/>
                <w:szCs w:val="22"/>
              </w:rPr>
              <w:t xml:space="preserve">есять </w:t>
            </w:r>
            <w:r>
              <w:rPr>
                <w:sz w:val="22"/>
                <w:szCs w:val="22"/>
              </w:rPr>
              <w:t xml:space="preserve">тысяч </w:t>
            </w:r>
            <w:r w:rsidR="001E2950">
              <w:rPr>
                <w:sz w:val="22"/>
                <w:szCs w:val="22"/>
              </w:rPr>
              <w:t>восемьсот тридцать семь) рублей, 60 копеек</w:t>
            </w:r>
            <w:r>
              <w:rPr>
                <w:sz w:val="22"/>
                <w:szCs w:val="22"/>
              </w:rPr>
              <w:t xml:space="preserve"> НДС не облагается.</w:t>
            </w:r>
          </w:p>
          <w:p w:rsidR="000F65C5" w:rsidRDefault="000F65C5">
            <w:pPr>
              <w:spacing w:after="0"/>
              <w:rPr>
                <w:sz w:val="22"/>
                <w:szCs w:val="22"/>
                <w:shd w:val="clear" w:color="auto" w:fill="00FFFF"/>
              </w:rPr>
            </w:pP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Срок подписания контракта победителем</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 xml:space="preserve">В течение 5 (пяти) дней со дня получения проекта контракта от оператора электронной площадки </w:t>
            </w:r>
          </w:p>
          <w:p w:rsidR="000F65C5" w:rsidRDefault="000F65C5">
            <w:pPr>
              <w:rPr>
                <w:sz w:val="22"/>
                <w:szCs w:val="22"/>
              </w:rPr>
            </w:pP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 xml:space="preserve">Уменьшение цены контракта на размер налоговых платежей при победе физического лица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jc w:val="left"/>
              <w:rPr>
                <w:sz w:val="22"/>
                <w:szCs w:val="22"/>
              </w:rPr>
            </w:pPr>
            <w:r>
              <w:rPr>
                <w:sz w:val="22"/>
                <w:szCs w:val="22"/>
              </w:rPr>
              <w:t xml:space="preserve">Производится </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2" w:name="_Ref166315233"/>
            <w:bookmarkStart w:id="23" w:name="_Ref166315600"/>
            <w:bookmarkEnd w:id="22"/>
            <w:bookmarkEnd w:id="23"/>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Обеспечение исполнения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Lines/>
              <w:widowControl w:val="0"/>
              <w:suppressLineNumbers/>
              <w:snapToGrid w:val="0"/>
              <w:rPr>
                <w:sz w:val="22"/>
                <w:szCs w:val="22"/>
              </w:rPr>
            </w:pPr>
            <w:r>
              <w:rPr>
                <w:sz w:val="22"/>
                <w:szCs w:val="22"/>
              </w:rPr>
              <w:t>Не требуется.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4" w:name="_Ref166337491"/>
            <w:bookmarkEnd w:id="24"/>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Размер обеспечения исполнения контракта, срок и порядок его предоставления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0"/>
                <w:szCs w:val="20"/>
              </w:rPr>
            </w:pPr>
            <w:r>
              <w:rPr>
                <w:sz w:val="20"/>
                <w:szCs w:val="20"/>
              </w:rPr>
              <w:t>____________</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5" w:name="_Ref166315737"/>
            <w:bookmarkEnd w:id="25"/>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 xml:space="preserve">Реквизиты счета для внесения обеспечения заявок и исполнения муниципального контракта (в случае, если участник размещения заказа выбрал обеспечение исполнения контракта в виде залога </w:t>
            </w:r>
            <w:r>
              <w:rPr>
                <w:sz w:val="22"/>
                <w:szCs w:val="22"/>
              </w:rPr>
              <w:lastRenderedPageBreak/>
              <w:t>денежных средств)</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0"/>
                <w:szCs w:val="20"/>
              </w:rPr>
            </w:pPr>
            <w:r>
              <w:rPr>
                <w:sz w:val="20"/>
                <w:szCs w:val="20"/>
              </w:rPr>
              <w:lastRenderedPageBreak/>
              <w:t>____________</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Обязательства по  муниципальному контракту, которые должны быть обеспечены</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Lines/>
              <w:widowControl w:val="0"/>
              <w:suppressLineNumbers/>
              <w:snapToGrid w:val="0"/>
              <w:jc w:val="left"/>
              <w:rPr>
                <w:sz w:val="20"/>
                <w:szCs w:val="20"/>
              </w:rPr>
            </w:pPr>
            <w:r>
              <w:rPr>
                <w:sz w:val="20"/>
                <w:szCs w:val="20"/>
              </w:rPr>
              <w:t>____________</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6" w:name="_Ref166340053"/>
            <w:bookmarkEnd w:id="26"/>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Возможность заказчика увеличить количество поставляемого товара при заключении контракта в соответствии с ч.6.5 ст.9 Федерального закона от 21.07.2005 № 94-ФЗ</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Допускается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Возможность заказчика изменить количество поставляемого товара в ходе исполнения  контракта в соответствии с ч.6 ст.9 Федерального закона от 21.07.2005 № 94-ФЗ</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Допускается</w:t>
            </w:r>
          </w:p>
        </w:tc>
      </w:tr>
      <w:tr w:rsidR="000F65C5">
        <w:trPr>
          <w:trHeight w:val="237"/>
        </w:trPr>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7" w:name="_Ref177795013"/>
            <w:bookmarkEnd w:id="27"/>
          </w:p>
        </w:tc>
        <w:tc>
          <w:tcPr>
            <w:tcW w:w="2340" w:type="dxa"/>
            <w:tcBorders>
              <w:top w:val="single" w:sz="4" w:space="0" w:color="000000"/>
              <w:left w:val="single" w:sz="4" w:space="0" w:color="000000"/>
              <w:bottom w:val="single" w:sz="4" w:space="0" w:color="000000"/>
            </w:tcBorders>
          </w:tcPr>
          <w:p w:rsidR="000F65C5" w:rsidRDefault="000F65C5">
            <w:pPr>
              <w:pStyle w:val="af7"/>
              <w:snapToGrid w:val="0"/>
              <w:spacing w:before="0"/>
              <w:rPr>
                <w:sz w:val="22"/>
                <w:szCs w:val="22"/>
              </w:rPr>
            </w:pPr>
            <w:r>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0F65C5" w:rsidRDefault="000F65C5">
            <w:pPr>
              <w:pStyle w:val="af7"/>
              <w:spacing w:after="0"/>
              <w:rPr>
                <w:i/>
                <w:iCs/>
                <w:sz w:val="22"/>
                <w:szCs w:val="22"/>
              </w:rPr>
            </w:pPr>
            <w:r>
              <w:rPr>
                <w:bCs/>
                <w:i/>
                <w:sz w:val="22"/>
                <w:szCs w:val="22"/>
              </w:rPr>
              <w:t xml:space="preserve">(допускается </w:t>
            </w:r>
            <w:r>
              <w:rPr>
                <w:b/>
                <w:bCs/>
                <w:i/>
                <w:sz w:val="22"/>
                <w:szCs w:val="22"/>
              </w:rPr>
              <w:t>только</w:t>
            </w:r>
            <w:r>
              <w:rPr>
                <w:bCs/>
                <w:i/>
                <w:sz w:val="22"/>
                <w:szCs w:val="22"/>
              </w:rPr>
              <w:t xml:space="preserve"> в случаях </w:t>
            </w:r>
            <w:r>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не установлено</w:t>
            </w:r>
          </w:p>
          <w:p w:rsidR="000F65C5" w:rsidRDefault="000F65C5">
            <w:pPr>
              <w:rPr>
                <w:sz w:val="22"/>
                <w:szCs w:val="22"/>
              </w:rPr>
            </w:pPr>
          </w:p>
        </w:tc>
      </w:tr>
    </w:tbl>
    <w:p w:rsidR="000F65C5" w:rsidRDefault="000F65C5">
      <w:pPr>
        <w:pStyle w:val="ConsPlusNormal"/>
        <w:widowControl/>
        <w:tabs>
          <w:tab w:val="left" w:pos="360"/>
        </w:tabs>
        <w:spacing w:before="120" w:after="120"/>
        <w:ind w:firstLine="0"/>
      </w:pPr>
    </w:p>
    <w:p w:rsidR="00763113" w:rsidRDefault="00763113">
      <w:pPr>
        <w:pStyle w:val="ConsPlusNormal"/>
        <w:widowControl/>
        <w:tabs>
          <w:tab w:val="left" w:pos="360"/>
        </w:tabs>
        <w:spacing w:before="120" w:after="120"/>
        <w:ind w:firstLine="0"/>
      </w:pPr>
    </w:p>
    <w:p w:rsidR="00763113" w:rsidRDefault="00763113">
      <w:pPr>
        <w:pStyle w:val="ConsPlusNormal"/>
        <w:widowControl/>
        <w:tabs>
          <w:tab w:val="left" w:pos="360"/>
        </w:tabs>
        <w:spacing w:before="120" w:after="120"/>
        <w:ind w:firstLine="0"/>
      </w:pPr>
    </w:p>
    <w:p w:rsidR="000F65C5" w:rsidRDefault="000F65C5">
      <w:pPr>
        <w:pStyle w:val="ConsPlusNormal"/>
        <w:widowControl/>
        <w:tabs>
          <w:tab w:val="left" w:pos="360"/>
        </w:tabs>
        <w:spacing w:before="120" w:after="120"/>
        <w:ind w:firstLine="0"/>
        <w:jc w:val="center"/>
        <w:rPr>
          <w:rFonts w:ascii="Times New Roman" w:hAnsi="Times New Roman" w:cs="Times New Roman"/>
          <w:b/>
          <w:bCs/>
          <w:sz w:val="28"/>
          <w:szCs w:val="28"/>
        </w:rPr>
      </w:pPr>
      <w:bookmarkStart w:id="28" w:name="_Ref248562452"/>
      <w:bookmarkStart w:id="29" w:name="_Ref248728669"/>
      <w:bookmarkEnd w:id="28"/>
      <w:bookmarkEnd w:id="29"/>
      <w:r>
        <w:rPr>
          <w:rFonts w:ascii="Times New Roman" w:hAnsi="Times New Roman" w:cs="Times New Roman"/>
          <w:b/>
          <w:bCs/>
          <w:sz w:val="24"/>
          <w:szCs w:val="24"/>
        </w:rPr>
        <w:t>Часть II</w:t>
      </w:r>
      <w:r>
        <w:rPr>
          <w:rFonts w:ascii="Times New Roman" w:hAnsi="Times New Roman" w:cs="Times New Roman"/>
          <w:b/>
          <w:bCs/>
          <w:sz w:val="28"/>
          <w:szCs w:val="28"/>
        </w:rPr>
        <w:t>.</w:t>
      </w:r>
    </w:p>
    <w:p w:rsidR="000F65C5" w:rsidRDefault="000F65C5">
      <w:pPr>
        <w:pStyle w:val="ConsPlusNormal"/>
        <w:widowControl/>
        <w:tabs>
          <w:tab w:val="left" w:pos="360"/>
        </w:tabs>
        <w:spacing w:before="120" w:after="120"/>
        <w:ind w:left="-15" w:firstLine="0"/>
        <w:jc w:val="center"/>
        <w:rPr>
          <w:b/>
        </w:rPr>
      </w:pPr>
      <w:hyperlink w:anchor="_Toc175652742" w:history="1">
        <w:r>
          <w:rPr>
            <w:rStyle w:val="a3"/>
            <w:rFonts w:ascii="Times New Roman" w:hAnsi="Times New Roman"/>
          </w:rPr>
          <w:t>ТЕХНИЧЕСКОЕ ЗАДАНИЕ  ДОКУМЕНТАЦИИ ОБ АУКЦИОНЕ</w:t>
        </w:r>
      </w:hyperlink>
    </w:p>
    <w:p w:rsidR="000F65C5" w:rsidRDefault="000F65C5">
      <w:pPr>
        <w:pStyle w:val="af4"/>
      </w:pPr>
      <w:r>
        <w:rPr>
          <w:b/>
        </w:rPr>
        <w:t>1. Муниципальный заказчик:</w:t>
      </w:r>
      <w:r>
        <w:t xml:space="preserve">  </w:t>
      </w:r>
    </w:p>
    <w:p w:rsidR="000F65C5" w:rsidRDefault="000F65C5">
      <w:pPr>
        <w:snapToGrid w:val="0"/>
        <w:rPr>
          <w:sz w:val="22"/>
          <w:szCs w:val="22"/>
        </w:rPr>
      </w:pPr>
      <w:r>
        <w:rPr>
          <w:color w:val="383838"/>
        </w:rPr>
        <w:t xml:space="preserve"> </w:t>
      </w:r>
      <w:r>
        <w:rPr>
          <w:sz w:val="22"/>
          <w:szCs w:val="22"/>
        </w:rPr>
        <w:t xml:space="preserve">Департамент жилищно-коммунального и строительного комплекса администрации города </w:t>
      </w:r>
      <w:proofErr w:type="spellStart"/>
      <w:r>
        <w:rPr>
          <w:sz w:val="22"/>
          <w:szCs w:val="22"/>
        </w:rPr>
        <w:t>Югорска</w:t>
      </w:r>
      <w:proofErr w:type="spellEnd"/>
      <w:r>
        <w:rPr>
          <w:sz w:val="22"/>
          <w:szCs w:val="22"/>
        </w:rPr>
        <w:t>.</w:t>
      </w:r>
    </w:p>
    <w:p w:rsidR="000F65C5" w:rsidRDefault="000F65C5">
      <w:pPr>
        <w:rPr>
          <w:color w:val="000000"/>
          <w:sz w:val="22"/>
          <w:szCs w:val="22"/>
        </w:rPr>
      </w:pPr>
      <w:r>
        <w:rPr>
          <w:b/>
          <w:color w:val="383838"/>
        </w:rPr>
        <w:t>2.</w:t>
      </w:r>
      <w:r>
        <w:rPr>
          <w:b/>
          <w:sz w:val="22"/>
          <w:szCs w:val="22"/>
        </w:rPr>
        <w:t xml:space="preserve"> Срок поставки товара:</w:t>
      </w:r>
      <w:r>
        <w:rPr>
          <w:sz w:val="22"/>
          <w:szCs w:val="22"/>
        </w:rPr>
        <w:t xml:space="preserve"> </w:t>
      </w:r>
      <w:r>
        <w:rPr>
          <w:color w:val="000000"/>
          <w:sz w:val="22"/>
          <w:szCs w:val="22"/>
        </w:rPr>
        <w:t>О</w:t>
      </w:r>
      <w:r w:rsidR="00931A34">
        <w:rPr>
          <w:color w:val="000000"/>
          <w:sz w:val="22"/>
          <w:szCs w:val="22"/>
        </w:rPr>
        <w:t>бщий срок поставки, ра</w:t>
      </w:r>
      <w:r w:rsidR="00D3622C">
        <w:rPr>
          <w:color w:val="000000"/>
          <w:sz w:val="22"/>
          <w:szCs w:val="22"/>
        </w:rPr>
        <w:t xml:space="preserve">згрузки и </w:t>
      </w:r>
      <w:r>
        <w:rPr>
          <w:color w:val="000000"/>
          <w:sz w:val="22"/>
          <w:szCs w:val="22"/>
        </w:rPr>
        <w:t>установки товара: с даты заключени</w:t>
      </w:r>
      <w:r w:rsidR="007F7F6C">
        <w:rPr>
          <w:color w:val="000000"/>
          <w:sz w:val="22"/>
          <w:szCs w:val="22"/>
        </w:rPr>
        <w:t>я муниципального контракта до 01.05</w:t>
      </w:r>
      <w:r>
        <w:rPr>
          <w:color w:val="000000"/>
          <w:sz w:val="22"/>
          <w:szCs w:val="22"/>
        </w:rPr>
        <w:t>.201</w:t>
      </w:r>
      <w:r w:rsidR="007F7F6C">
        <w:rPr>
          <w:color w:val="000000"/>
          <w:sz w:val="22"/>
          <w:szCs w:val="22"/>
        </w:rPr>
        <w:t>3</w:t>
      </w:r>
      <w:r>
        <w:rPr>
          <w:color w:val="000000"/>
          <w:sz w:val="22"/>
          <w:szCs w:val="22"/>
        </w:rPr>
        <w:t xml:space="preserve"> года.</w:t>
      </w:r>
    </w:p>
    <w:p w:rsidR="000F65C5" w:rsidRDefault="000F65C5">
      <w:pPr>
        <w:rPr>
          <w:rFonts w:eastAsia="Arial Unicode MS"/>
          <w:color w:val="000000"/>
          <w:sz w:val="22"/>
          <w:szCs w:val="22"/>
        </w:rPr>
      </w:pPr>
      <w:r>
        <w:rPr>
          <w:b/>
        </w:rPr>
        <w:t>3.  Срок и условия оплаты</w:t>
      </w:r>
      <w:r>
        <w:t xml:space="preserve">: </w:t>
      </w:r>
      <w:r>
        <w:rPr>
          <w:rFonts w:eastAsia="Arial Unicode MS"/>
          <w:color w:val="000000"/>
          <w:sz w:val="22"/>
          <w:szCs w:val="22"/>
        </w:rPr>
        <w:t xml:space="preserve">Муниципальный заказчик производит оплату по безналичному расчету в течение 90 календарных дней, на основании справки о стоимости выполненных работ и затрат, но </w:t>
      </w:r>
      <w:r>
        <w:rPr>
          <w:color w:val="000000"/>
          <w:sz w:val="22"/>
          <w:szCs w:val="22"/>
        </w:rPr>
        <w:t>не более объема соответствующих лимитов бюджетных обязательств</w:t>
      </w:r>
      <w:r>
        <w:rPr>
          <w:rFonts w:eastAsia="Arial Unicode MS"/>
          <w:color w:val="000000"/>
          <w:sz w:val="22"/>
          <w:szCs w:val="22"/>
        </w:rPr>
        <w:t xml:space="preserve"> с момента подписания сторонами оформленных в установленном порядке следующих документов:</w:t>
      </w:r>
    </w:p>
    <w:p w:rsidR="000F65C5" w:rsidRDefault="000F65C5">
      <w:pPr>
        <w:rPr>
          <w:rFonts w:eastAsia="Arial Unicode MS"/>
          <w:color w:val="000000"/>
          <w:sz w:val="22"/>
          <w:szCs w:val="22"/>
        </w:rPr>
      </w:pPr>
      <w:r>
        <w:rPr>
          <w:rFonts w:eastAsia="Arial Unicode MS"/>
          <w:color w:val="000000"/>
          <w:sz w:val="22"/>
          <w:szCs w:val="22"/>
        </w:rPr>
        <w:t>- товарной накладной;</w:t>
      </w:r>
    </w:p>
    <w:p w:rsidR="000F65C5" w:rsidRDefault="000F65C5">
      <w:pPr>
        <w:rPr>
          <w:rFonts w:eastAsia="Arial Unicode MS"/>
          <w:color w:val="000000"/>
          <w:sz w:val="22"/>
          <w:szCs w:val="22"/>
        </w:rPr>
      </w:pPr>
      <w:r>
        <w:rPr>
          <w:rFonts w:eastAsia="Arial Unicode MS"/>
          <w:color w:val="000000"/>
          <w:sz w:val="22"/>
          <w:szCs w:val="22"/>
        </w:rPr>
        <w:t xml:space="preserve">- акта приемки выполненных работ по </w:t>
      </w:r>
      <w:r w:rsidR="00D3622C">
        <w:rPr>
          <w:rFonts w:eastAsia="Arial Unicode MS"/>
          <w:color w:val="000000"/>
          <w:sz w:val="22"/>
          <w:szCs w:val="22"/>
        </w:rPr>
        <w:t>разгрузке и</w:t>
      </w:r>
      <w:r>
        <w:rPr>
          <w:rFonts w:eastAsia="Arial Unicode MS"/>
          <w:color w:val="000000"/>
          <w:sz w:val="22"/>
          <w:szCs w:val="22"/>
        </w:rPr>
        <w:t xml:space="preserve"> установке</w:t>
      </w:r>
      <w:r w:rsidR="00D3622C">
        <w:rPr>
          <w:rFonts w:eastAsia="Arial Unicode MS"/>
          <w:color w:val="000000"/>
          <w:sz w:val="22"/>
          <w:szCs w:val="22"/>
        </w:rPr>
        <w:t xml:space="preserve"> </w:t>
      </w:r>
      <w:r>
        <w:rPr>
          <w:rFonts w:eastAsia="Arial Unicode MS"/>
          <w:color w:val="000000"/>
          <w:sz w:val="22"/>
          <w:szCs w:val="22"/>
        </w:rPr>
        <w:t>товара;</w:t>
      </w:r>
    </w:p>
    <w:p w:rsidR="000F65C5" w:rsidRDefault="000F65C5">
      <w:pPr>
        <w:rPr>
          <w:rFonts w:eastAsia="Arial Unicode MS"/>
          <w:color w:val="000000"/>
          <w:sz w:val="22"/>
          <w:szCs w:val="22"/>
        </w:rPr>
      </w:pPr>
      <w:r>
        <w:rPr>
          <w:rFonts w:eastAsia="Arial Unicode MS"/>
          <w:color w:val="000000"/>
          <w:sz w:val="22"/>
          <w:szCs w:val="22"/>
        </w:rPr>
        <w:t>- справки о стоимости выполненных работ и затрат.</w:t>
      </w:r>
    </w:p>
    <w:p w:rsidR="000F65C5" w:rsidRDefault="000F65C5">
      <w:pPr>
        <w:rPr>
          <w:sz w:val="22"/>
          <w:szCs w:val="22"/>
        </w:rPr>
      </w:pPr>
      <w:r>
        <w:rPr>
          <w:b/>
          <w:sz w:val="22"/>
          <w:szCs w:val="22"/>
        </w:rPr>
        <w:t xml:space="preserve">4. Место поставки: </w:t>
      </w:r>
      <w:r>
        <w:rPr>
          <w:bCs/>
          <w:sz w:val="22"/>
          <w:szCs w:val="22"/>
        </w:rPr>
        <w:t xml:space="preserve"> 268260, ул.</w:t>
      </w:r>
      <w:r w:rsidR="007F7F6C">
        <w:rPr>
          <w:bCs/>
          <w:sz w:val="22"/>
          <w:szCs w:val="22"/>
        </w:rPr>
        <w:t xml:space="preserve"> Никольская,9</w:t>
      </w:r>
      <w:r w:rsidR="007F7F6C" w:rsidRPr="007F7F6C">
        <w:rPr>
          <w:bCs/>
          <w:sz w:val="22"/>
          <w:szCs w:val="22"/>
        </w:rPr>
        <w:t>/1</w:t>
      </w:r>
      <w:r>
        <w:rPr>
          <w:bCs/>
          <w:sz w:val="22"/>
          <w:szCs w:val="22"/>
        </w:rPr>
        <w:t>,</w:t>
      </w:r>
      <w:r>
        <w:rPr>
          <w:sz w:val="22"/>
          <w:szCs w:val="22"/>
        </w:rPr>
        <w:t xml:space="preserve"> г. </w:t>
      </w:r>
      <w:proofErr w:type="spellStart"/>
      <w:r>
        <w:rPr>
          <w:sz w:val="22"/>
          <w:szCs w:val="22"/>
        </w:rPr>
        <w:t>Югорск</w:t>
      </w:r>
      <w:proofErr w:type="spellEnd"/>
      <w:r>
        <w:rPr>
          <w:sz w:val="22"/>
          <w:szCs w:val="22"/>
        </w:rPr>
        <w:t xml:space="preserve">, Ханты- Мансийский автономный округ - Югра, Тюменская область. </w:t>
      </w:r>
    </w:p>
    <w:p w:rsidR="000F65C5" w:rsidRDefault="000F65C5">
      <w:pPr>
        <w:rPr>
          <w:sz w:val="22"/>
          <w:szCs w:val="22"/>
        </w:rPr>
      </w:pPr>
      <w:r>
        <w:rPr>
          <w:sz w:val="22"/>
          <w:szCs w:val="22"/>
        </w:rPr>
        <w:t>Гарантийный срок:</w:t>
      </w:r>
    </w:p>
    <w:p w:rsidR="000F65C5" w:rsidRDefault="000F65C5">
      <w:pPr>
        <w:rPr>
          <w:sz w:val="22"/>
          <w:szCs w:val="22"/>
        </w:rPr>
      </w:pPr>
      <w:r>
        <w:rPr>
          <w:sz w:val="22"/>
          <w:szCs w:val="22"/>
        </w:rPr>
        <w:t>Поставщик гарантирует нормальный</w:t>
      </w:r>
      <w:r w:rsidR="00D3622C">
        <w:rPr>
          <w:sz w:val="22"/>
          <w:szCs w:val="22"/>
        </w:rPr>
        <w:t xml:space="preserve"> срок эксплуатации товара  в 24 календарных месяца</w:t>
      </w:r>
      <w:r>
        <w:rPr>
          <w:sz w:val="22"/>
          <w:szCs w:val="22"/>
        </w:rPr>
        <w:t xml:space="preserve"> со дня подписания акта приемки </w:t>
      </w:r>
      <w:r w:rsidR="00D3622C">
        <w:rPr>
          <w:sz w:val="22"/>
          <w:szCs w:val="22"/>
        </w:rPr>
        <w:t xml:space="preserve">выполненных работ по разгрузке и </w:t>
      </w:r>
      <w:r>
        <w:rPr>
          <w:sz w:val="22"/>
          <w:szCs w:val="22"/>
        </w:rPr>
        <w:t>установке товара.</w:t>
      </w:r>
    </w:p>
    <w:p w:rsidR="000F65C5" w:rsidRDefault="000F65C5">
      <w:pPr>
        <w:rPr>
          <w:sz w:val="22"/>
          <w:szCs w:val="22"/>
        </w:rPr>
      </w:pPr>
      <w:r>
        <w:rPr>
          <w:sz w:val="22"/>
          <w:szCs w:val="22"/>
        </w:rPr>
        <w:t>Производитель гарантирует нормальн</w:t>
      </w:r>
      <w:r w:rsidR="00D3622C">
        <w:rPr>
          <w:sz w:val="22"/>
          <w:szCs w:val="22"/>
        </w:rPr>
        <w:t>ой срок эксплуатации товара в 24 календарных месяца</w:t>
      </w:r>
      <w:r>
        <w:rPr>
          <w:sz w:val="22"/>
          <w:szCs w:val="22"/>
        </w:rPr>
        <w:t xml:space="preserve"> со дня подписания акта приемки выполнен</w:t>
      </w:r>
      <w:r w:rsidR="00D3622C">
        <w:rPr>
          <w:sz w:val="22"/>
          <w:szCs w:val="22"/>
        </w:rPr>
        <w:t xml:space="preserve">ных работ по разгрузке и установке </w:t>
      </w:r>
      <w:r>
        <w:rPr>
          <w:sz w:val="22"/>
          <w:szCs w:val="22"/>
        </w:rPr>
        <w:t>товара.</w:t>
      </w:r>
    </w:p>
    <w:p w:rsidR="00763113" w:rsidRDefault="00763113" w:rsidP="00763113">
      <w:pPr>
        <w:jc w:val="center"/>
        <w:rPr>
          <w:b/>
          <w:sz w:val="22"/>
          <w:szCs w:val="22"/>
        </w:rPr>
      </w:pPr>
      <w:r w:rsidRPr="00763113">
        <w:rPr>
          <w:b/>
          <w:sz w:val="22"/>
          <w:szCs w:val="22"/>
        </w:rPr>
        <w:t>Спе</w:t>
      </w:r>
      <w:r w:rsidR="0099043E">
        <w:rPr>
          <w:b/>
          <w:sz w:val="22"/>
          <w:szCs w:val="22"/>
        </w:rPr>
        <w:t>цификация на п</w:t>
      </w:r>
      <w:r w:rsidR="001E2950">
        <w:rPr>
          <w:b/>
          <w:sz w:val="22"/>
          <w:szCs w:val="22"/>
        </w:rPr>
        <w:t>оставку</w:t>
      </w:r>
      <w:r w:rsidR="0099043E">
        <w:rPr>
          <w:b/>
          <w:sz w:val="22"/>
          <w:szCs w:val="22"/>
        </w:rPr>
        <w:t xml:space="preserve"> оборудования</w:t>
      </w:r>
      <w:r w:rsidR="001E2950">
        <w:rPr>
          <w:b/>
          <w:sz w:val="22"/>
          <w:szCs w:val="22"/>
        </w:rPr>
        <w:t xml:space="preserve"> хозяйственно-бытового назначения</w:t>
      </w:r>
    </w:p>
    <w:tbl>
      <w:tblPr>
        <w:tblW w:w="9755" w:type="dxa"/>
        <w:tblInd w:w="108" w:type="dxa"/>
        <w:tblLayout w:type="fixed"/>
        <w:tblLook w:val="0000" w:firstRow="0" w:lastRow="0" w:firstColumn="0" w:lastColumn="0" w:noHBand="0" w:noVBand="0"/>
      </w:tblPr>
      <w:tblGrid>
        <w:gridCol w:w="687"/>
        <w:gridCol w:w="2700"/>
        <w:gridCol w:w="3811"/>
        <w:gridCol w:w="1134"/>
        <w:gridCol w:w="1423"/>
      </w:tblGrid>
      <w:tr w:rsidR="000F65C5" w:rsidTr="00DF201D">
        <w:tc>
          <w:tcPr>
            <w:tcW w:w="687" w:type="dxa"/>
            <w:tcBorders>
              <w:top w:val="single" w:sz="4" w:space="0" w:color="000000"/>
              <w:left w:val="single" w:sz="4" w:space="0" w:color="000000"/>
              <w:bottom w:val="single" w:sz="4" w:space="0" w:color="000000"/>
            </w:tcBorders>
          </w:tcPr>
          <w:p w:rsidR="000F65C5" w:rsidRDefault="000F65C5">
            <w:pPr>
              <w:pStyle w:val="10"/>
              <w:numPr>
                <w:ilvl w:val="0"/>
                <w:numId w:val="0"/>
              </w:numPr>
              <w:snapToGrid w:val="0"/>
              <w:jc w:val="center"/>
              <w:rPr>
                <w:szCs w:val="28"/>
              </w:rPr>
            </w:pPr>
            <w:r>
              <w:rPr>
                <w:szCs w:val="28"/>
              </w:rPr>
              <w:t>№ п/п</w:t>
            </w:r>
          </w:p>
        </w:tc>
        <w:tc>
          <w:tcPr>
            <w:tcW w:w="2700" w:type="dxa"/>
            <w:tcBorders>
              <w:top w:val="single" w:sz="4" w:space="0" w:color="000000"/>
              <w:left w:val="single" w:sz="4" w:space="0" w:color="000000"/>
              <w:bottom w:val="single" w:sz="4" w:space="0" w:color="000000"/>
            </w:tcBorders>
            <w:vAlign w:val="center"/>
          </w:tcPr>
          <w:p w:rsidR="000F65C5" w:rsidRDefault="000F65C5">
            <w:pPr>
              <w:pStyle w:val="10"/>
              <w:numPr>
                <w:ilvl w:val="0"/>
                <w:numId w:val="0"/>
              </w:numPr>
              <w:snapToGrid w:val="0"/>
              <w:ind w:left="57" w:right="-3"/>
              <w:jc w:val="center"/>
              <w:rPr>
                <w:szCs w:val="28"/>
              </w:rPr>
            </w:pPr>
            <w:r>
              <w:rPr>
                <w:szCs w:val="28"/>
              </w:rPr>
              <w:t xml:space="preserve">Наименование товара </w:t>
            </w:r>
          </w:p>
        </w:tc>
        <w:tc>
          <w:tcPr>
            <w:tcW w:w="3811" w:type="dxa"/>
            <w:tcBorders>
              <w:top w:val="single" w:sz="4" w:space="0" w:color="000000"/>
              <w:left w:val="single" w:sz="4" w:space="0" w:color="000000"/>
              <w:bottom w:val="single" w:sz="4" w:space="0" w:color="000000"/>
            </w:tcBorders>
            <w:vAlign w:val="center"/>
          </w:tcPr>
          <w:p w:rsidR="000F65C5" w:rsidRDefault="000F65C5">
            <w:pPr>
              <w:pStyle w:val="10"/>
              <w:numPr>
                <w:ilvl w:val="0"/>
                <w:numId w:val="0"/>
              </w:numPr>
              <w:snapToGrid w:val="0"/>
              <w:ind w:left="117" w:right="-3" w:hanging="15"/>
              <w:jc w:val="center"/>
              <w:rPr>
                <w:szCs w:val="28"/>
              </w:rPr>
            </w:pPr>
            <w:r>
              <w:rPr>
                <w:szCs w:val="28"/>
              </w:rPr>
              <w:t>Характеристика</w:t>
            </w:r>
          </w:p>
        </w:tc>
        <w:tc>
          <w:tcPr>
            <w:tcW w:w="1134" w:type="dxa"/>
            <w:tcBorders>
              <w:top w:val="single" w:sz="4" w:space="0" w:color="000000"/>
              <w:left w:val="single" w:sz="4" w:space="0" w:color="000000"/>
              <w:bottom w:val="single" w:sz="4" w:space="0" w:color="000000"/>
            </w:tcBorders>
            <w:vAlign w:val="center"/>
          </w:tcPr>
          <w:p w:rsidR="000F65C5" w:rsidRDefault="000F65C5">
            <w:pPr>
              <w:pStyle w:val="10"/>
              <w:numPr>
                <w:ilvl w:val="0"/>
                <w:numId w:val="0"/>
              </w:numPr>
              <w:snapToGrid w:val="0"/>
              <w:ind w:left="72" w:right="-3" w:firstLine="15"/>
              <w:jc w:val="center"/>
              <w:rPr>
                <w:szCs w:val="28"/>
              </w:rPr>
            </w:pPr>
            <w:r>
              <w:rPr>
                <w:szCs w:val="28"/>
              </w:rPr>
              <w:t>Ед. изм.</w:t>
            </w:r>
          </w:p>
        </w:tc>
        <w:tc>
          <w:tcPr>
            <w:tcW w:w="1423" w:type="dxa"/>
            <w:tcBorders>
              <w:top w:val="single" w:sz="4" w:space="0" w:color="000000"/>
              <w:left w:val="single" w:sz="4" w:space="0" w:color="000000"/>
              <w:bottom w:val="single" w:sz="4" w:space="0" w:color="000000"/>
              <w:right w:val="single" w:sz="4" w:space="0" w:color="000000"/>
            </w:tcBorders>
            <w:vAlign w:val="center"/>
          </w:tcPr>
          <w:p w:rsidR="000F65C5" w:rsidRDefault="000F65C5">
            <w:pPr>
              <w:pStyle w:val="10"/>
              <w:numPr>
                <w:ilvl w:val="0"/>
                <w:numId w:val="0"/>
              </w:numPr>
              <w:snapToGrid w:val="0"/>
              <w:ind w:left="102" w:right="-3" w:hanging="15"/>
              <w:jc w:val="center"/>
              <w:rPr>
                <w:szCs w:val="28"/>
              </w:rPr>
            </w:pPr>
            <w:r>
              <w:rPr>
                <w:szCs w:val="28"/>
              </w:rPr>
              <w:t>Кол-во</w:t>
            </w:r>
          </w:p>
        </w:tc>
      </w:tr>
      <w:tr w:rsidR="000F65C5" w:rsidTr="00DF201D">
        <w:tc>
          <w:tcPr>
            <w:tcW w:w="687" w:type="dxa"/>
            <w:tcBorders>
              <w:top w:val="single" w:sz="4" w:space="0" w:color="000000"/>
              <w:left w:val="single" w:sz="4" w:space="0" w:color="000000"/>
              <w:bottom w:val="single" w:sz="4" w:space="0" w:color="000000"/>
            </w:tcBorders>
          </w:tcPr>
          <w:p w:rsidR="000F65C5" w:rsidRDefault="000F65C5">
            <w:pPr>
              <w:pStyle w:val="10"/>
              <w:numPr>
                <w:ilvl w:val="0"/>
                <w:numId w:val="0"/>
              </w:numPr>
              <w:snapToGrid w:val="0"/>
              <w:ind w:left="12" w:right="-3" w:firstLine="15"/>
              <w:jc w:val="center"/>
              <w:rPr>
                <w:szCs w:val="28"/>
              </w:rPr>
            </w:pPr>
            <w:r>
              <w:rPr>
                <w:szCs w:val="28"/>
              </w:rPr>
              <w:t>1</w:t>
            </w:r>
          </w:p>
        </w:tc>
        <w:tc>
          <w:tcPr>
            <w:tcW w:w="2700" w:type="dxa"/>
            <w:tcBorders>
              <w:top w:val="single" w:sz="4" w:space="0" w:color="000000"/>
              <w:left w:val="single" w:sz="4" w:space="0" w:color="000000"/>
              <w:bottom w:val="single" w:sz="4" w:space="0" w:color="000000"/>
            </w:tcBorders>
          </w:tcPr>
          <w:p w:rsidR="001E2950" w:rsidRPr="00F94CF6" w:rsidRDefault="001E2950" w:rsidP="001E2950">
            <w:pPr>
              <w:snapToGrid w:val="0"/>
              <w:ind w:left="-3" w:right="-3" w:firstLine="15"/>
              <w:jc w:val="center"/>
              <w:rPr>
                <w:rFonts w:eastAsia="Calibri"/>
                <w:color w:val="000000"/>
                <w:sz w:val="22"/>
                <w:szCs w:val="22"/>
              </w:rPr>
            </w:pPr>
            <w:r w:rsidRPr="00F94CF6">
              <w:rPr>
                <w:rFonts w:eastAsia="Calibri"/>
                <w:color w:val="000000"/>
                <w:sz w:val="22"/>
                <w:szCs w:val="22"/>
              </w:rPr>
              <w:t>Стеллаж металлический для сушки</w:t>
            </w:r>
          </w:p>
          <w:p w:rsidR="000F65C5" w:rsidRPr="00F94CF6" w:rsidRDefault="000F65C5">
            <w:pPr>
              <w:snapToGrid w:val="0"/>
              <w:ind w:left="-3" w:right="-3" w:firstLine="30"/>
              <w:jc w:val="center"/>
              <w:rPr>
                <w:rFonts w:eastAsia="Calibri"/>
                <w:color w:val="000000"/>
                <w:sz w:val="22"/>
                <w:szCs w:val="22"/>
              </w:rPr>
            </w:pPr>
          </w:p>
        </w:tc>
        <w:tc>
          <w:tcPr>
            <w:tcW w:w="3811" w:type="dxa"/>
            <w:tcBorders>
              <w:top w:val="single" w:sz="4" w:space="0" w:color="000000"/>
              <w:left w:val="single" w:sz="4" w:space="0" w:color="000000"/>
              <w:bottom w:val="single" w:sz="4" w:space="0" w:color="000000"/>
            </w:tcBorders>
            <w:vAlign w:val="center"/>
          </w:tcPr>
          <w:p w:rsidR="000F65C5" w:rsidRPr="00F94CF6" w:rsidRDefault="001E2950" w:rsidP="008D4A17">
            <w:pPr>
              <w:snapToGrid w:val="0"/>
              <w:ind w:left="-3" w:right="-3" w:firstLine="15"/>
              <w:rPr>
                <w:rFonts w:eastAsia="Calibri"/>
                <w:sz w:val="18"/>
                <w:szCs w:val="18"/>
              </w:rPr>
            </w:pPr>
            <w:r w:rsidRPr="00F94CF6">
              <w:rPr>
                <w:bCs/>
                <w:sz w:val="18"/>
                <w:szCs w:val="18"/>
              </w:rPr>
              <w:t>Стеллажи комплектуются пластмассовыми или нержавеющими кассетами. Стойки крашенные или нержавеющие. Внизу стеллажи имеют поддон для сбора влаги.</w:t>
            </w:r>
            <w:r w:rsidRPr="00F94CF6">
              <w:rPr>
                <w:sz w:val="18"/>
                <w:szCs w:val="18"/>
              </w:rPr>
              <w:t xml:space="preserve"> Габариты, мм (</w:t>
            </w:r>
            <w:proofErr w:type="spellStart"/>
            <w:r w:rsidRPr="00F94CF6">
              <w:rPr>
                <w:sz w:val="18"/>
                <w:szCs w:val="18"/>
              </w:rPr>
              <w:t>ВхШхГ</w:t>
            </w:r>
            <w:proofErr w:type="spellEnd"/>
            <w:r w:rsidRPr="00F94CF6">
              <w:rPr>
                <w:sz w:val="18"/>
                <w:szCs w:val="18"/>
              </w:rPr>
              <w:t xml:space="preserve">) </w:t>
            </w:r>
            <w:r w:rsidR="00F94CF6" w:rsidRPr="00F94CF6">
              <w:rPr>
                <w:sz w:val="18"/>
                <w:szCs w:val="18"/>
              </w:rPr>
              <w:t xml:space="preserve">не менее </w:t>
            </w:r>
            <w:r w:rsidRPr="00F94CF6">
              <w:rPr>
                <w:sz w:val="18"/>
                <w:szCs w:val="18"/>
              </w:rPr>
              <w:t xml:space="preserve">1850x900x300, вес </w:t>
            </w:r>
            <w:r w:rsidR="00F94CF6" w:rsidRPr="00F94CF6">
              <w:rPr>
                <w:sz w:val="18"/>
                <w:szCs w:val="18"/>
              </w:rPr>
              <w:t xml:space="preserve">не более </w:t>
            </w:r>
            <w:r w:rsidRPr="00F94CF6">
              <w:rPr>
                <w:sz w:val="18"/>
                <w:szCs w:val="18"/>
              </w:rPr>
              <w:t>27,7 кг.</w:t>
            </w:r>
            <w:r w:rsidR="008D4A17" w:rsidRPr="009020DB">
              <w:rPr>
                <w:rFonts w:eastAsia="Calibri"/>
                <w:color w:val="000000"/>
                <w:sz w:val="18"/>
                <w:szCs w:val="18"/>
              </w:rPr>
              <w:t xml:space="preserve"> Допустимы уменьшение или увеличение размеров 5 мм</w:t>
            </w:r>
            <w:r w:rsidR="008D4A17">
              <w:rPr>
                <w:rFonts w:eastAsia="Calibri"/>
                <w:color w:val="000000"/>
                <w:sz w:val="18"/>
                <w:szCs w:val="18"/>
              </w:rPr>
              <w:t>.</w:t>
            </w:r>
          </w:p>
        </w:tc>
        <w:tc>
          <w:tcPr>
            <w:tcW w:w="1134" w:type="dxa"/>
            <w:tcBorders>
              <w:top w:val="single" w:sz="4" w:space="0" w:color="000000"/>
              <w:left w:val="single" w:sz="4" w:space="0" w:color="000000"/>
              <w:bottom w:val="single" w:sz="4" w:space="0" w:color="000000"/>
            </w:tcBorders>
            <w:vAlign w:val="center"/>
          </w:tcPr>
          <w:p w:rsidR="000F65C5" w:rsidRPr="00F94CF6" w:rsidRDefault="000F65C5">
            <w:pPr>
              <w:pStyle w:val="10"/>
              <w:numPr>
                <w:ilvl w:val="0"/>
                <w:numId w:val="0"/>
              </w:numPr>
              <w:snapToGrid w:val="0"/>
              <w:ind w:left="72" w:right="-3" w:firstLine="15"/>
              <w:jc w:val="center"/>
              <w:rPr>
                <w:sz w:val="22"/>
                <w:szCs w:val="22"/>
              </w:rPr>
            </w:pPr>
            <w:r w:rsidRPr="00F94CF6">
              <w:rPr>
                <w:sz w:val="22"/>
                <w:szCs w:val="22"/>
              </w:rPr>
              <w:t xml:space="preserve">шт. </w:t>
            </w:r>
          </w:p>
        </w:tc>
        <w:tc>
          <w:tcPr>
            <w:tcW w:w="1423" w:type="dxa"/>
            <w:tcBorders>
              <w:top w:val="single" w:sz="4" w:space="0" w:color="000000"/>
              <w:left w:val="single" w:sz="4" w:space="0" w:color="000000"/>
              <w:bottom w:val="single" w:sz="4" w:space="0" w:color="000000"/>
              <w:right w:val="single" w:sz="4" w:space="0" w:color="000000"/>
            </w:tcBorders>
            <w:vAlign w:val="center"/>
          </w:tcPr>
          <w:p w:rsidR="000F65C5" w:rsidRPr="00F94CF6" w:rsidRDefault="001E2950">
            <w:pPr>
              <w:pStyle w:val="10"/>
              <w:numPr>
                <w:ilvl w:val="0"/>
                <w:numId w:val="0"/>
              </w:numPr>
              <w:snapToGrid w:val="0"/>
              <w:spacing w:after="0"/>
              <w:ind w:left="57" w:firstLine="170"/>
              <w:jc w:val="center"/>
              <w:rPr>
                <w:sz w:val="22"/>
                <w:szCs w:val="22"/>
              </w:rPr>
            </w:pPr>
            <w:r w:rsidRPr="00F94CF6">
              <w:rPr>
                <w:sz w:val="22"/>
                <w:szCs w:val="22"/>
              </w:rPr>
              <w:t>3</w:t>
            </w:r>
          </w:p>
        </w:tc>
      </w:tr>
      <w:tr w:rsidR="000F65C5" w:rsidTr="00DF201D">
        <w:tc>
          <w:tcPr>
            <w:tcW w:w="687" w:type="dxa"/>
            <w:tcBorders>
              <w:top w:val="single" w:sz="4" w:space="0" w:color="000000"/>
              <w:left w:val="single" w:sz="4" w:space="0" w:color="000000"/>
              <w:bottom w:val="single" w:sz="4" w:space="0" w:color="000000"/>
            </w:tcBorders>
          </w:tcPr>
          <w:p w:rsidR="000F65C5" w:rsidRDefault="000F65C5">
            <w:pPr>
              <w:pStyle w:val="10"/>
              <w:numPr>
                <w:ilvl w:val="0"/>
                <w:numId w:val="0"/>
              </w:numPr>
              <w:snapToGrid w:val="0"/>
              <w:ind w:left="12" w:right="-3" w:firstLine="15"/>
              <w:jc w:val="center"/>
              <w:rPr>
                <w:szCs w:val="28"/>
              </w:rPr>
            </w:pPr>
            <w:r>
              <w:rPr>
                <w:szCs w:val="28"/>
              </w:rPr>
              <w:t>2</w:t>
            </w:r>
          </w:p>
        </w:tc>
        <w:tc>
          <w:tcPr>
            <w:tcW w:w="2700" w:type="dxa"/>
            <w:tcBorders>
              <w:top w:val="single" w:sz="4" w:space="0" w:color="000000"/>
              <w:left w:val="single" w:sz="4" w:space="0" w:color="000000"/>
              <w:bottom w:val="single" w:sz="4" w:space="0" w:color="000000"/>
            </w:tcBorders>
          </w:tcPr>
          <w:p w:rsidR="000F65C5" w:rsidRPr="00F94CF6" w:rsidRDefault="001E2950">
            <w:pPr>
              <w:snapToGrid w:val="0"/>
              <w:spacing w:after="120"/>
              <w:jc w:val="center"/>
              <w:rPr>
                <w:rFonts w:eastAsia="Calibri"/>
                <w:color w:val="000000"/>
                <w:sz w:val="22"/>
                <w:szCs w:val="22"/>
              </w:rPr>
            </w:pPr>
            <w:r w:rsidRPr="00F94CF6">
              <w:rPr>
                <w:rFonts w:eastAsia="Calibri"/>
                <w:color w:val="000000"/>
                <w:sz w:val="22"/>
                <w:szCs w:val="22"/>
              </w:rPr>
              <w:t>Стеллаж для хранения материалов</w:t>
            </w:r>
          </w:p>
        </w:tc>
        <w:tc>
          <w:tcPr>
            <w:tcW w:w="3811" w:type="dxa"/>
            <w:tcBorders>
              <w:top w:val="single" w:sz="4" w:space="0" w:color="000000"/>
              <w:left w:val="single" w:sz="4" w:space="0" w:color="000000"/>
              <w:bottom w:val="single" w:sz="4" w:space="0" w:color="000000"/>
            </w:tcBorders>
            <w:vAlign w:val="center"/>
          </w:tcPr>
          <w:p w:rsidR="000F65C5" w:rsidRPr="00F94CF6" w:rsidRDefault="001E2950" w:rsidP="00F94CF6">
            <w:pPr>
              <w:suppressAutoHyphens w:val="0"/>
              <w:outlineLvl w:val="3"/>
              <w:rPr>
                <w:rFonts w:eastAsia="Calibri"/>
                <w:sz w:val="18"/>
                <w:szCs w:val="18"/>
              </w:rPr>
            </w:pPr>
            <w:r w:rsidRPr="00F94CF6">
              <w:rPr>
                <w:sz w:val="18"/>
                <w:szCs w:val="18"/>
                <w:lang w:eastAsia="ru-RU"/>
              </w:rPr>
              <w:t>Стойки изготовлены из металлического профиля размером 50х25мм толщиной 2 мм, перфорация через 100 мм;</w:t>
            </w:r>
            <w:r w:rsidRPr="00F94CF6">
              <w:rPr>
                <w:sz w:val="18"/>
                <w:szCs w:val="18"/>
                <w:lang w:eastAsia="ru-RU"/>
              </w:rPr>
              <w:br/>
              <w:t xml:space="preserve">- полки: металлические толщиной 0,8 мм с двойной </w:t>
            </w:r>
            <w:proofErr w:type="spellStart"/>
            <w:r w:rsidRPr="00F94CF6">
              <w:rPr>
                <w:sz w:val="18"/>
                <w:szCs w:val="18"/>
                <w:lang w:eastAsia="ru-RU"/>
              </w:rPr>
              <w:t>отбортовкой</w:t>
            </w:r>
            <w:proofErr w:type="spellEnd"/>
            <w:r w:rsidRPr="00F94CF6">
              <w:rPr>
                <w:sz w:val="18"/>
                <w:szCs w:val="18"/>
                <w:lang w:eastAsia="ru-RU"/>
              </w:rPr>
              <w:t>;</w:t>
            </w:r>
            <w:r w:rsidR="00F94CF6">
              <w:rPr>
                <w:sz w:val="18"/>
                <w:szCs w:val="18"/>
                <w:lang w:eastAsia="ru-RU"/>
              </w:rPr>
              <w:t xml:space="preserve"> - Соединение болтовое;</w:t>
            </w:r>
            <w:r w:rsidR="00F94CF6">
              <w:rPr>
                <w:sz w:val="18"/>
                <w:szCs w:val="18"/>
                <w:lang w:eastAsia="ru-RU"/>
              </w:rPr>
              <w:br/>
              <w:t>-</w:t>
            </w:r>
            <w:r w:rsidRPr="00F94CF6">
              <w:rPr>
                <w:sz w:val="18"/>
                <w:szCs w:val="18"/>
                <w:lang w:eastAsia="ru-RU"/>
              </w:rPr>
              <w:t>полимерно-порошковое покрытие;</w:t>
            </w:r>
            <w:r w:rsidR="00F94CF6">
              <w:rPr>
                <w:sz w:val="18"/>
                <w:szCs w:val="18"/>
                <w:lang w:eastAsia="ru-RU"/>
              </w:rPr>
              <w:t xml:space="preserve"> </w:t>
            </w:r>
            <w:r w:rsidRPr="00F94CF6">
              <w:rPr>
                <w:sz w:val="18"/>
                <w:szCs w:val="18"/>
                <w:lang w:eastAsia="ru-RU"/>
              </w:rPr>
              <w:t>Равномерно распределенная нагрузка на одну полку до 400 кг (максимальная нагрузка на секцию стеллажа – 1600 кг). Размеры (</w:t>
            </w:r>
            <w:proofErr w:type="spellStart"/>
            <w:r w:rsidRPr="00F94CF6">
              <w:rPr>
                <w:sz w:val="18"/>
                <w:szCs w:val="18"/>
                <w:lang w:eastAsia="ru-RU"/>
              </w:rPr>
              <w:t>ВхДхГ,мм</w:t>
            </w:r>
            <w:proofErr w:type="spellEnd"/>
            <w:r w:rsidRPr="00F94CF6">
              <w:rPr>
                <w:sz w:val="18"/>
                <w:szCs w:val="18"/>
                <w:lang w:eastAsia="ru-RU"/>
              </w:rPr>
              <w:t xml:space="preserve">) </w:t>
            </w:r>
            <w:r w:rsidR="00F94CF6">
              <w:rPr>
                <w:sz w:val="18"/>
                <w:szCs w:val="18"/>
                <w:lang w:eastAsia="ru-RU"/>
              </w:rPr>
              <w:t xml:space="preserve">не менее </w:t>
            </w:r>
            <w:r w:rsidRPr="00F94CF6">
              <w:rPr>
                <w:sz w:val="18"/>
                <w:szCs w:val="18"/>
                <w:lang w:eastAsia="ru-RU"/>
              </w:rPr>
              <w:t>1500х2200х1000 на 4 полки</w:t>
            </w:r>
          </w:p>
        </w:tc>
        <w:tc>
          <w:tcPr>
            <w:tcW w:w="1134" w:type="dxa"/>
            <w:tcBorders>
              <w:top w:val="single" w:sz="4" w:space="0" w:color="000000"/>
              <w:left w:val="single" w:sz="4" w:space="0" w:color="000000"/>
              <w:bottom w:val="single" w:sz="4" w:space="0" w:color="000000"/>
            </w:tcBorders>
            <w:vAlign w:val="center"/>
          </w:tcPr>
          <w:p w:rsidR="000F65C5" w:rsidRPr="00F94CF6" w:rsidRDefault="000F65C5">
            <w:pPr>
              <w:pStyle w:val="10"/>
              <w:numPr>
                <w:ilvl w:val="0"/>
                <w:numId w:val="0"/>
              </w:numPr>
              <w:snapToGrid w:val="0"/>
              <w:ind w:left="72" w:right="-3" w:firstLine="15"/>
              <w:jc w:val="center"/>
              <w:rPr>
                <w:sz w:val="22"/>
                <w:szCs w:val="22"/>
              </w:rPr>
            </w:pPr>
            <w:r w:rsidRPr="00F94CF6">
              <w:rPr>
                <w:sz w:val="22"/>
                <w:szCs w:val="22"/>
              </w:rPr>
              <w:t xml:space="preserve">шт. </w:t>
            </w:r>
          </w:p>
        </w:tc>
        <w:tc>
          <w:tcPr>
            <w:tcW w:w="1423" w:type="dxa"/>
            <w:tcBorders>
              <w:top w:val="single" w:sz="4" w:space="0" w:color="000000"/>
              <w:left w:val="single" w:sz="4" w:space="0" w:color="000000"/>
              <w:bottom w:val="single" w:sz="4" w:space="0" w:color="000000"/>
              <w:right w:val="single" w:sz="4" w:space="0" w:color="000000"/>
            </w:tcBorders>
            <w:vAlign w:val="center"/>
          </w:tcPr>
          <w:p w:rsidR="000F65C5" w:rsidRPr="00F94CF6" w:rsidRDefault="001E2950">
            <w:pPr>
              <w:pStyle w:val="10"/>
              <w:numPr>
                <w:ilvl w:val="0"/>
                <w:numId w:val="0"/>
              </w:numPr>
              <w:snapToGrid w:val="0"/>
              <w:spacing w:after="0"/>
              <w:ind w:left="57" w:firstLine="170"/>
              <w:jc w:val="center"/>
              <w:rPr>
                <w:sz w:val="22"/>
                <w:szCs w:val="22"/>
              </w:rPr>
            </w:pPr>
            <w:r w:rsidRPr="00F94CF6">
              <w:rPr>
                <w:sz w:val="22"/>
                <w:szCs w:val="22"/>
              </w:rPr>
              <w:t>5</w:t>
            </w:r>
          </w:p>
        </w:tc>
      </w:tr>
      <w:tr w:rsidR="000F65C5" w:rsidTr="00DF201D">
        <w:tc>
          <w:tcPr>
            <w:tcW w:w="687" w:type="dxa"/>
            <w:tcBorders>
              <w:top w:val="single" w:sz="4" w:space="0" w:color="000000"/>
              <w:left w:val="single" w:sz="4" w:space="0" w:color="000000"/>
              <w:bottom w:val="single" w:sz="4" w:space="0" w:color="000000"/>
            </w:tcBorders>
          </w:tcPr>
          <w:p w:rsidR="000F65C5" w:rsidRDefault="000F65C5">
            <w:pPr>
              <w:pStyle w:val="10"/>
              <w:numPr>
                <w:ilvl w:val="0"/>
                <w:numId w:val="0"/>
              </w:numPr>
              <w:snapToGrid w:val="0"/>
              <w:ind w:left="12" w:right="-3" w:firstLine="15"/>
              <w:jc w:val="center"/>
              <w:rPr>
                <w:szCs w:val="28"/>
              </w:rPr>
            </w:pPr>
            <w:r>
              <w:rPr>
                <w:szCs w:val="28"/>
              </w:rPr>
              <w:t>3</w:t>
            </w:r>
          </w:p>
        </w:tc>
        <w:tc>
          <w:tcPr>
            <w:tcW w:w="2700" w:type="dxa"/>
            <w:tcBorders>
              <w:top w:val="single" w:sz="4" w:space="0" w:color="000000"/>
              <w:left w:val="single" w:sz="4" w:space="0" w:color="000000"/>
              <w:bottom w:val="single" w:sz="4" w:space="0" w:color="000000"/>
            </w:tcBorders>
          </w:tcPr>
          <w:p w:rsidR="001E2950" w:rsidRPr="00F94CF6" w:rsidRDefault="001E2950" w:rsidP="001E2950">
            <w:pPr>
              <w:autoSpaceDE w:val="0"/>
              <w:jc w:val="center"/>
              <w:rPr>
                <w:sz w:val="22"/>
                <w:szCs w:val="22"/>
              </w:rPr>
            </w:pPr>
            <w:r w:rsidRPr="00F94CF6">
              <w:rPr>
                <w:sz w:val="22"/>
                <w:szCs w:val="22"/>
              </w:rPr>
              <w:t>Стеллаж металлический</w:t>
            </w:r>
          </w:p>
          <w:p w:rsidR="000F65C5" w:rsidRPr="00F94CF6" w:rsidRDefault="000F65C5">
            <w:pPr>
              <w:snapToGrid w:val="0"/>
              <w:spacing w:after="120"/>
              <w:jc w:val="center"/>
              <w:rPr>
                <w:rFonts w:eastAsia="Calibri"/>
                <w:color w:val="000000"/>
                <w:sz w:val="22"/>
                <w:szCs w:val="22"/>
              </w:rPr>
            </w:pPr>
          </w:p>
        </w:tc>
        <w:tc>
          <w:tcPr>
            <w:tcW w:w="3811" w:type="dxa"/>
            <w:tcBorders>
              <w:top w:val="single" w:sz="4" w:space="0" w:color="000000"/>
              <w:left w:val="single" w:sz="4" w:space="0" w:color="000000"/>
              <w:bottom w:val="single" w:sz="4" w:space="0" w:color="000000"/>
            </w:tcBorders>
            <w:vAlign w:val="center"/>
          </w:tcPr>
          <w:p w:rsidR="000F65C5" w:rsidRPr="00F94CF6" w:rsidRDefault="001E2950" w:rsidP="00F94CF6">
            <w:pPr>
              <w:autoSpaceDE w:val="0"/>
              <w:rPr>
                <w:rFonts w:eastAsia="Calibri"/>
                <w:sz w:val="18"/>
                <w:szCs w:val="18"/>
              </w:rPr>
            </w:pPr>
            <w:r w:rsidRPr="00F94CF6">
              <w:rPr>
                <w:sz w:val="18"/>
                <w:szCs w:val="18"/>
              </w:rPr>
              <w:t xml:space="preserve">Стеллаж </w:t>
            </w:r>
            <w:proofErr w:type="spellStart"/>
            <w:r w:rsidRPr="00F94CF6">
              <w:rPr>
                <w:sz w:val="18"/>
                <w:szCs w:val="18"/>
              </w:rPr>
              <w:t>быстросборный</w:t>
            </w:r>
            <w:proofErr w:type="spellEnd"/>
            <w:r w:rsidRPr="00F94CF6">
              <w:rPr>
                <w:sz w:val="18"/>
                <w:szCs w:val="18"/>
              </w:rPr>
              <w:t xml:space="preserve">, размером </w:t>
            </w:r>
            <w:r w:rsidR="00F94CF6">
              <w:rPr>
                <w:sz w:val="18"/>
                <w:szCs w:val="18"/>
              </w:rPr>
              <w:t xml:space="preserve">не более </w:t>
            </w:r>
            <w:r w:rsidRPr="00F94CF6">
              <w:rPr>
                <w:sz w:val="18"/>
                <w:szCs w:val="18"/>
                <w:lang w:eastAsia="ru-RU"/>
              </w:rPr>
              <w:t>2000х1000х800, количество полок-6, вес до 45 кг.</w:t>
            </w:r>
            <w:r w:rsidRPr="00F94CF6">
              <w:rPr>
                <w:sz w:val="18"/>
                <w:szCs w:val="18"/>
              </w:rPr>
              <w:t xml:space="preserve"> </w:t>
            </w:r>
            <w:r w:rsidRPr="00F94CF6">
              <w:rPr>
                <w:sz w:val="18"/>
                <w:szCs w:val="18"/>
                <w:lang w:eastAsia="ru-RU"/>
              </w:rPr>
              <w:t xml:space="preserve">Допустимая  распределённая нагрузка на одну полку до 120кг. Шаг отверстий для крепления полок 25мм. Допустимая нагрузка на одну секцию стеллажа до 600кг. </w:t>
            </w:r>
          </w:p>
        </w:tc>
        <w:tc>
          <w:tcPr>
            <w:tcW w:w="1134" w:type="dxa"/>
            <w:tcBorders>
              <w:top w:val="single" w:sz="4" w:space="0" w:color="000000"/>
              <w:left w:val="single" w:sz="4" w:space="0" w:color="000000"/>
              <w:bottom w:val="single" w:sz="4" w:space="0" w:color="000000"/>
            </w:tcBorders>
            <w:vAlign w:val="center"/>
          </w:tcPr>
          <w:p w:rsidR="000F65C5" w:rsidRPr="00F94CF6" w:rsidRDefault="000F65C5">
            <w:pPr>
              <w:pStyle w:val="10"/>
              <w:numPr>
                <w:ilvl w:val="0"/>
                <w:numId w:val="0"/>
              </w:numPr>
              <w:snapToGrid w:val="0"/>
              <w:ind w:left="72" w:right="-3" w:firstLine="15"/>
              <w:jc w:val="center"/>
              <w:rPr>
                <w:sz w:val="22"/>
                <w:szCs w:val="22"/>
              </w:rPr>
            </w:pPr>
            <w:r w:rsidRPr="00F94CF6">
              <w:rPr>
                <w:sz w:val="22"/>
                <w:szCs w:val="22"/>
              </w:rPr>
              <w:t>шт.</w:t>
            </w:r>
          </w:p>
        </w:tc>
        <w:tc>
          <w:tcPr>
            <w:tcW w:w="1423" w:type="dxa"/>
            <w:tcBorders>
              <w:top w:val="single" w:sz="4" w:space="0" w:color="000000"/>
              <w:left w:val="single" w:sz="4" w:space="0" w:color="000000"/>
              <w:bottom w:val="single" w:sz="4" w:space="0" w:color="000000"/>
              <w:right w:val="single" w:sz="4" w:space="0" w:color="000000"/>
            </w:tcBorders>
            <w:vAlign w:val="center"/>
          </w:tcPr>
          <w:p w:rsidR="000F65C5" w:rsidRPr="00F94CF6" w:rsidRDefault="001E2950">
            <w:pPr>
              <w:pStyle w:val="10"/>
              <w:numPr>
                <w:ilvl w:val="0"/>
                <w:numId w:val="0"/>
              </w:numPr>
              <w:snapToGrid w:val="0"/>
              <w:spacing w:after="0"/>
              <w:ind w:left="57"/>
              <w:jc w:val="center"/>
              <w:rPr>
                <w:sz w:val="22"/>
                <w:szCs w:val="22"/>
              </w:rPr>
            </w:pPr>
            <w:r w:rsidRPr="00F94CF6">
              <w:rPr>
                <w:sz w:val="22"/>
                <w:szCs w:val="22"/>
              </w:rPr>
              <w:t>4</w:t>
            </w:r>
          </w:p>
        </w:tc>
      </w:tr>
      <w:tr w:rsidR="000F65C5" w:rsidTr="00DF201D">
        <w:tc>
          <w:tcPr>
            <w:tcW w:w="687" w:type="dxa"/>
            <w:tcBorders>
              <w:top w:val="single" w:sz="4" w:space="0" w:color="000000"/>
              <w:left w:val="single" w:sz="4" w:space="0" w:color="000000"/>
              <w:bottom w:val="single" w:sz="4" w:space="0" w:color="000000"/>
            </w:tcBorders>
          </w:tcPr>
          <w:p w:rsidR="000F65C5" w:rsidRDefault="000F65C5">
            <w:pPr>
              <w:pStyle w:val="10"/>
              <w:numPr>
                <w:ilvl w:val="0"/>
                <w:numId w:val="0"/>
              </w:numPr>
              <w:snapToGrid w:val="0"/>
              <w:ind w:left="12" w:right="-3" w:firstLine="15"/>
              <w:jc w:val="center"/>
              <w:rPr>
                <w:szCs w:val="28"/>
              </w:rPr>
            </w:pPr>
            <w:r>
              <w:rPr>
                <w:szCs w:val="28"/>
              </w:rPr>
              <w:t>4</w:t>
            </w:r>
          </w:p>
        </w:tc>
        <w:tc>
          <w:tcPr>
            <w:tcW w:w="2700" w:type="dxa"/>
            <w:tcBorders>
              <w:top w:val="single" w:sz="4" w:space="0" w:color="000000"/>
              <w:left w:val="single" w:sz="4" w:space="0" w:color="000000"/>
              <w:bottom w:val="single" w:sz="4" w:space="0" w:color="000000"/>
            </w:tcBorders>
          </w:tcPr>
          <w:p w:rsidR="001E2950" w:rsidRPr="00F94CF6" w:rsidRDefault="001E2950" w:rsidP="001E2950">
            <w:pPr>
              <w:snapToGrid w:val="0"/>
              <w:jc w:val="center"/>
              <w:rPr>
                <w:sz w:val="22"/>
                <w:szCs w:val="22"/>
                <w:lang w:val="en-US"/>
              </w:rPr>
            </w:pPr>
            <w:r w:rsidRPr="00F94CF6">
              <w:rPr>
                <w:sz w:val="22"/>
                <w:szCs w:val="22"/>
              </w:rPr>
              <w:t>Ширма</w:t>
            </w:r>
          </w:p>
          <w:p w:rsidR="000F65C5" w:rsidRPr="00F94CF6" w:rsidRDefault="000F65C5">
            <w:pPr>
              <w:autoSpaceDE w:val="0"/>
              <w:snapToGrid w:val="0"/>
              <w:ind w:right="-3"/>
              <w:jc w:val="center"/>
              <w:rPr>
                <w:sz w:val="22"/>
                <w:szCs w:val="22"/>
              </w:rPr>
            </w:pPr>
          </w:p>
        </w:tc>
        <w:tc>
          <w:tcPr>
            <w:tcW w:w="3811" w:type="dxa"/>
            <w:tcBorders>
              <w:top w:val="single" w:sz="4" w:space="0" w:color="000000"/>
              <w:left w:val="single" w:sz="4" w:space="0" w:color="000000"/>
              <w:bottom w:val="single" w:sz="4" w:space="0" w:color="000000"/>
            </w:tcBorders>
            <w:vAlign w:val="center"/>
          </w:tcPr>
          <w:p w:rsidR="000F65C5" w:rsidRPr="00F94CF6" w:rsidRDefault="001E2950" w:rsidP="008D4A17">
            <w:pPr>
              <w:snapToGrid w:val="0"/>
              <w:rPr>
                <w:sz w:val="18"/>
                <w:szCs w:val="18"/>
              </w:rPr>
            </w:pPr>
            <w:r w:rsidRPr="00F94CF6">
              <w:rPr>
                <w:sz w:val="18"/>
                <w:szCs w:val="18"/>
              </w:rPr>
              <w:t>Ширма на колесах из двух секций. Материал: полихлорвиниловая пленка, металлический каркас. Размеры (</w:t>
            </w:r>
            <w:proofErr w:type="spellStart"/>
            <w:r w:rsidRPr="00F94CF6">
              <w:rPr>
                <w:sz w:val="18"/>
                <w:szCs w:val="18"/>
              </w:rPr>
              <w:t>ДхШхВ,мм</w:t>
            </w:r>
            <w:proofErr w:type="spellEnd"/>
            <w:r w:rsidRPr="00F94CF6">
              <w:rPr>
                <w:sz w:val="18"/>
                <w:szCs w:val="18"/>
              </w:rPr>
              <w:t xml:space="preserve">) </w:t>
            </w:r>
            <w:r w:rsidR="00F94CF6">
              <w:rPr>
                <w:sz w:val="18"/>
                <w:szCs w:val="18"/>
              </w:rPr>
              <w:t xml:space="preserve">не менее </w:t>
            </w:r>
            <w:r w:rsidRPr="00F94CF6">
              <w:rPr>
                <w:sz w:val="18"/>
                <w:szCs w:val="18"/>
              </w:rPr>
              <w:t>800х40х1650</w:t>
            </w:r>
            <w:r w:rsidR="008D4A17">
              <w:rPr>
                <w:sz w:val="18"/>
                <w:szCs w:val="18"/>
              </w:rPr>
              <w:t xml:space="preserve">. </w:t>
            </w:r>
            <w:r w:rsidR="008D4A17" w:rsidRPr="009020DB">
              <w:rPr>
                <w:rFonts w:eastAsia="Calibri"/>
                <w:color w:val="000000"/>
                <w:sz w:val="18"/>
                <w:szCs w:val="18"/>
              </w:rPr>
              <w:t>Допустимы уменьшение или увеличение размеров 5 мм</w:t>
            </w:r>
            <w:r w:rsidR="008D4A17">
              <w:rPr>
                <w:rFonts w:eastAsia="Calibri"/>
                <w:color w:val="000000"/>
                <w:sz w:val="18"/>
                <w:szCs w:val="18"/>
              </w:rPr>
              <w:t>.</w:t>
            </w:r>
          </w:p>
        </w:tc>
        <w:tc>
          <w:tcPr>
            <w:tcW w:w="1134" w:type="dxa"/>
            <w:tcBorders>
              <w:top w:val="single" w:sz="4" w:space="0" w:color="000000"/>
              <w:left w:val="single" w:sz="4" w:space="0" w:color="000000"/>
              <w:bottom w:val="single" w:sz="4" w:space="0" w:color="000000"/>
            </w:tcBorders>
            <w:vAlign w:val="center"/>
          </w:tcPr>
          <w:p w:rsidR="000F65C5" w:rsidRPr="00F94CF6" w:rsidRDefault="000F65C5">
            <w:pPr>
              <w:pStyle w:val="10"/>
              <w:numPr>
                <w:ilvl w:val="0"/>
                <w:numId w:val="0"/>
              </w:numPr>
              <w:snapToGrid w:val="0"/>
              <w:ind w:left="72" w:right="-3" w:firstLine="15"/>
              <w:jc w:val="center"/>
              <w:rPr>
                <w:sz w:val="22"/>
                <w:szCs w:val="22"/>
              </w:rPr>
            </w:pPr>
            <w:r w:rsidRPr="00F94CF6">
              <w:rPr>
                <w:sz w:val="22"/>
                <w:szCs w:val="22"/>
              </w:rPr>
              <w:t>шт.</w:t>
            </w:r>
          </w:p>
        </w:tc>
        <w:tc>
          <w:tcPr>
            <w:tcW w:w="1423" w:type="dxa"/>
            <w:tcBorders>
              <w:top w:val="single" w:sz="4" w:space="0" w:color="000000"/>
              <w:left w:val="single" w:sz="4" w:space="0" w:color="000000"/>
              <w:bottom w:val="single" w:sz="4" w:space="0" w:color="000000"/>
              <w:right w:val="single" w:sz="4" w:space="0" w:color="000000"/>
            </w:tcBorders>
            <w:vAlign w:val="center"/>
          </w:tcPr>
          <w:p w:rsidR="000F65C5" w:rsidRPr="00F94CF6" w:rsidRDefault="001E2950">
            <w:pPr>
              <w:pStyle w:val="10"/>
              <w:numPr>
                <w:ilvl w:val="0"/>
                <w:numId w:val="0"/>
              </w:numPr>
              <w:snapToGrid w:val="0"/>
              <w:spacing w:after="0"/>
              <w:ind w:left="57"/>
              <w:jc w:val="center"/>
              <w:rPr>
                <w:sz w:val="22"/>
                <w:szCs w:val="22"/>
              </w:rPr>
            </w:pPr>
            <w:r w:rsidRPr="00F94CF6">
              <w:rPr>
                <w:sz w:val="22"/>
                <w:szCs w:val="22"/>
              </w:rPr>
              <w:t>1</w:t>
            </w:r>
          </w:p>
        </w:tc>
      </w:tr>
      <w:tr w:rsidR="000F65C5" w:rsidTr="00F94CF6">
        <w:tc>
          <w:tcPr>
            <w:tcW w:w="687" w:type="dxa"/>
            <w:tcBorders>
              <w:top w:val="single" w:sz="4" w:space="0" w:color="000000"/>
              <w:left w:val="single" w:sz="4" w:space="0" w:color="000000"/>
              <w:bottom w:val="single" w:sz="4" w:space="0" w:color="000000"/>
            </w:tcBorders>
          </w:tcPr>
          <w:p w:rsidR="000F65C5" w:rsidRDefault="000F65C5">
            <w:pPr>
              <w:pStyle w:val="10"/>
              <w:numPr>
                <w:ilvl w:val="0"/>
                <w:numId w:val="0"/>
              </w:numPr>
              <w:snapToGrid w:val="0"/>
              <w:ind w:left="12" w:right="-3" w:firstLine="15"/>
              <w:jc w:val="center"/>
              <w:rPr>
                <w:szCs w:val="28"/>
              </w:rPr>
            </w:pPr>
            <w:r>
              <w:rPr>
                <w:szCs w:val="28"/>
              </w:rPr>
              <w:t>5</w:t>
            </w:r>
          </w:p>
        </w:tc>
        <w:tc>
          <w:tcPr>
            <w:tcW w:w="2700" w:type="dxa"/>
            <w:tcBorders>
              <w:top w:val="single" w:sz="4" w:space="0" w:color="000000"/>
              <w:left w:val="single" w:sz="4" w:space="0" w:color="000000"/>
              <w:bottom w:val="single" w:sz="4" w:space="0" w:color="000000"/>
            </w:tcBorders>
          </w:tcPr>
          <w:p w:rsidR="001E2950" w:rsidRPr="00F94CF6" w:rsidRDefault="001E2950" w:rsidP="001E2950">
            <w:pPr>
              <w:snapToGrid w:val="0"/>
              <w:jc w:val="center"/>
              <w:rPr>
                <w:sz w:val="22"/>
                <w:szCs w:val="22"/>
              </w:rPr>
            </w:pPr>
            <w:r w:rsidRPr="00F94CF6">
              <w:rPr>
                <w:sz w:val="22"/>
                <w:szCs w:val="22"/>
              </w:rPr>
              <w:t>Шкаф металлический</w:t>
            </w:r>
          </w:p>
          <w:p w:rsidR="000F65C5" w:rsidRPr="00F94CF6" w:rsidRDefault="000F65C5">
            <w:pPr>
              <w:autoSpaceDE w:val="0"/>
              <w:snapToGrid w:val="0"/>
              <w:ind w:right="-3"/>
              <w:jc w:val="center"/>
              <w:rPr>
                <w:sz w:val="22"/>
                <w:szCs w:val="22"/>
              </w:rPr>
            </w:pPr>
          </w:p>
        </w:tc>
        <w:tc>
          <w:tcPr>
            <w:tcW w:w="3811" w:type="dxa"/>
            <w:tcBorders>
              <w:top w:val="single" w:sz="4" w:space="0" w:color="000000"/>
              <w:left w:val="single" w:sz="4" w:space="0" w:color="000000"/>
              <w:bottom w:val="single" w:sz="4" w:space="0" w:color="000000"/>
            </w:tcBorders>
          </w:tcPr>
          <w:p w:rsidR="001E2950" w:rsidRPr="00F94CF6" w:rsidRDefault="001E2950" w:rsidP="00F94CF6">
            <w:pPr>
              <w:pStyle w:val="af7"/>
              <w:spacing w:before="0" w:after="0"/>
              <w:jc w:val="both"/>
              <w:rPr>
                <w:sz w:val="18"/>
                <w:szCs w:val="18"/>
              </w:rPr>
            </w:pPr>
            <w:r w:rsidRPr="00F94CF6">
              <w:rPr>
                <w:sz w:val="18"/>
                <w:szCs w:val="18"/>
              </w:rPr>
              <w:t>Шкаф металлический, тип покрытия – порошковое. Размер, см:</w:t>
            </w:r>
            <w:r w:rsidR="00F94CF6">
              <w:rPr>
                <w:sz w:val="18"/>
                <w:szCs w:val="18"/>
              </w:rPr>
              <w:t xml:space="preserve"> не менее </w:t>
            </w:r>
            <w:r w:rsidRPr="00F94CF6">
              <w:rPr>
                <w:sz w:val="18"/>
                <w:szCs w:val="18"/>
              </w:rPr>
              <w:t>200x85x50</w:t>
            </w:r>
            <w:r w:rsidR="00F94CF6">
              <w:rPr>
                <w:sz w:val="18"/>
                <w:szCs w:val="18"/>
              </w:rPr>
              <w:t xml:space="preserve"> и не более 220х90х55</w:t>
            </w:r>
            <w:r w:rsidR="008D4A17">
              <w:rPr>
                <w:sz w:val="18"/>
                <w:szCs w:val="18"/>
              </w:rPr>
              <w:t xml:space="preserve">. </w:t>
            </w:r>
            <w:r w:rsidR="008D4A17" w:rsidRPr="009020DB">
              <w:rPr>
                <w:rFonts w:eastAsia="Calibri"/>
                <w:color w:val="000000"/>
                <w:sz w:val="18"/>
                <w:szCs w:val="18"/>
              </w:rPr>
              <w:t>Допустимы уменьшение или увеличение размеров 5 мм</w:t>
            </w:r>
            <w:r w:rsidR="008D4A17">
              <w:rPr>
                <w:rFonts w:eastAsia="Calibri"/>
                <w:color w:val="000000"/>
                <w:sz w:val="18"/>
                <w:szCs w:val="18"/>
              </w:rPr>
              <w:t>.</w:t>
            </w:r>
          </w:p>
          <w:p w:rsidR="000F65C5" w:rsidRPr="00F94CF6" w:rsidRDefault="000F65C5" w:rsidP="00F94CF6">
            <w:pPr>
              <w:snapToGrid w:val="0"/>
              <w:spacing w:after="0"/>
              <w:rPr>
                <w:sz w:val="18"/>
                <w:szCs w:val="18"/>
              </w:rPr>
            </w:pPr>
          </w:p>
        </w:tc>
        <w:tc>
          <w:tcPr>
            <w:tcW w:w="1134" w:type="dxa"/>
            <w:tcBorders>
              <w:top w:val="single" w:sz="4" w:space="0" w:color="000000"/>
              <w:left w:val="single" w:sz="4" w:space="0" w:color="000000"/>
              <w:bottom w:val="single" w:sz="4" w:space="0" w:color="000000"/>
            </w:tcBorders>
            <w:vAlign w:val="center"/>
          </w:tcPr>
          <w:p w:rsidR="000F65C5" w:rsidRPr="00F94CF6" w:rsidRDefault="000F65C5">
            <w:pPr>
              <w:pStyle w:val="10"/>
              <w:numPr>
                <w:ilvl w:val="0"/>
                <w:numId w:val="0"/>
              </w:numPr>
              <w:snapToGrid w:val="0"/>
              <w:ind w:left="72" w:right="-3" w:firstLine="15"/>
              <w:jc w:val="center"/>
              <w:rPr>
                <w:sz w:val="22"/>
                <w:szCs w:val="22"/>
              </w:rPr>
            </w:pPr>
            <w:r w:rsidRPr="00F94CF6">
              <w:rPr>
                <w:sz w:val="22"/>
                <w:szCs w:val="22"/>
              </w:rPr>
              <w:lastRenderedPageBreak/>
              <w:t>шт.</w:t>
            </w:r>
          </w:p>
        </w:tc>
        <w:tc>
          <w:tcPr>
            <w:tcW w:w="1423" w:type="dxa"/>
            <w:tcBorders>
              <w:top w:val="single" w:sz="4" w:space="0" w:color="000000"/>
              <w:left w:val="single" w:sz="4" w:space="0" w:color="000000"/>
              <w:bottom w:val="single" w:sz="4" w:space="0" w:color="000000"/>
              <w:right w:val="single" w:sz="4" w:space="0" w:color="000000"/>
            </w:tcBorders>
            <w:vAlign w:val="center"/>
          </w:tcPr>
          <w:p w:rsidR="000F65C5" w:rsidRPr="00F94CF6" w:rsidRDefault="001E2950">
            <w:pPr>
              <w:pStyle w:val="10"/>
              <w:numPr>
                <w:ilvl w:val="0"/>
                <w:numId w:val="0"/>
              </w:numPr>
              <w:snapToGrid w:val="0"/>
              <w:spacing w:after="0"/>
              <w:ind w:left="57"/>
              <w:jc w:val="center"/>
              <w:rPr>
                <w:sz w:val="22"/>
                <w:szCs w:val="22"/>
              </w:rPr>
            </w:pPr>
            <w:r w:rsidRPr="00F94CF6">
              <w:rPr>
                <w:sz w:val="22"/>
                <w:szCs w:val="22"/>
              </w:rPr>
              <w:t>1</w:t>
            </w:r>
          </w:p>
        </w:tc>
      </w:tr>
      <w:tr w:rsidR="00763113" w:rsidTr="00DF201D">
        <w:tc>
          <w:tcPr>
            <w:tcW w:w="687" w:type="dxa"/>
            <w:tcBorders>
              <w:top w:val="single" w:sz="4" w:space="0" w:color="000000"/>
              <w:left w:val="single" w:sz="4" w:space="0" w:color="000000"/>
              <w:bottom w:val="single" w:sz="4" w:space="0" w:color="000000"/>
            </w:tcBorders>
          </w:tcPr>
          <w:p w:rsidR="00763113" w:rsidRDefault="00763113">
            <w:pPr>
              <w:pStyle w:val="10"/>
              <w:numPr>
                <w:ilvl w:val="0"/>
                <w:numId w:val="0"/>
              </w:numPr>
              <w:snapToGrid w:val="0"/>
              <w:ind w:left="12" w:right="-3" w:firstLine="15"/>
              <w:jc w:val="center"/>
              <w:rPr>
                <w:szCs w:val="28"/>
              </w:rPr>
            </w:pPr>
            <w:r>
              <w:rPr>
                <w:szCs w:val="28"/>
              </w:rPr>
              <w:lastRenderedPageBreak/>
              <w:t>6</w:t>
            </w:r>
          </w:p>
        </w:tc>
        <w:tc>
          <w:tcPr>
            <w:tcW w:w="2700" w:type="dxa"/>
            <w:tcBorders>
              <w:top w:val="single" w:sz="4" w:space="0" w:color="000000"/>
              <w:left w:val="single" w:sz="4" w:space="0" w:color="000000"/>
              <w:bottom w:val="single" w:sz="4" w:space="0" w:color="000000"/>
            </w:tcBorders>
          </w:tcPr>
          <w:p w:rsidR="001E2950" w:rsidRPr="00F94CF6" w:rsidRDefault="001E2950" w:rsidP="001E2950">
            <w:pPr>
              <w:snapToGrid w:val="0"/>
              <w:jc w:val="center"/>
              <w:rPr>
                <w:sz w:val="22"/>
                <w:szCs w:val="22"/>
              </w:rPr>
            </w:pPr>
            <w:r w:rsidRPr="00F94CF6">
              <w:rPr>
                <w:sz w:val="22"/>
                <w:szCs w:val="22"/>
              </w:rPr>
              <w:t>Сейф</w:t>
            </w:r>
          </w:p>
          <w:p w:rsidR="00763113" w:rsidRPr="00F94CF6" w:rsidRDefault="00763113">
            <w:pPr>
              <w:autoSpaceDE w:val="0"/>
              <w:snapToGrid w:val="0"/>
              <w:ind w:right="-3"/>
              <w:jc w:val="center"/>
              <w:rPr>
                <w:sz w:val="22"/>
                <w:szCs w:val="22"/>
              </w:rPr>
            </w:pPr>
          </w:p>
        </w:tc>
        <w:tc>
          <w:tcPr>
            <w:tcW w:w="3811" w:type="dxa"/>
            <w:tcBorders>
              <w:top w:val="single" w:sz="4" w:space="0" w:color="000000"/>
              <w:left w:val="single" w:sz="4" w:space="0" w:color="000000"/>
              <w:bottom w:val="single" w:sz="4" w:space="0" w:color="000000"/>
            </w:tcBorders>
            <w:vAlign w:val="center"/>
          </w:tcPr>
          <w:p w:rsidR="00763113" w:rsidRPr="00F94CF6" w:rsidRDefault="001E2950" w:rsidP="00F94CF6">
            <w:pPr>
              <w:snapToGrid w:val="0"/>
              <w:rPr>
                <w:sz w:val="18"/>
                <w:szCs w:val="18"/>
              </w:rPr>
            </w:pPr>
            <w:r w:rsidRPr="00F94CF6">
              <w:rPr>
                <w:sz w:val="18"/>
                <w:szCs w:val="18"/>
              </w:rPr>
              <w:t xml:space="preserve">Конструкция сейфа: внешний стальной лист толщиной 0.9-1 мм., огнеупорный наполнитель (пенобетон),внутренний лист толщиной 0.9-1мм. Сейф огнестойкий, электронный кодовый </w:t>
            </w:r>
            <w:proofErr w:type="spellStart"/>
            <w:r w:rsidRPr="00F94CF6">
              <w:rPr>
                <w:sz w:val="18"/>
                <w:szCs w:val="18"/>
              </w:rPr>
              <w:t>замок+замок</w:t>
            </w:r>
            <w:proofErr w:type="spellEnd"/>
            <w:r w:rsidRPr="00F94CF6">
              <w:rPr>
                <w:sz w:val="18"/>
                <w:szCs w:val="18"/>
              </w:rPr>
              <w:t xml:space="preserve"> под </w:t>
            </w:r>
            <w:proofErr w:type="spellStart"/>
            <w:r w:rsidRPr="00F94CF6">
              <w:rPr>
                <w:sz w:val="18"/>
                <w:szCs w:val="18"/>
              </w:rPr>
              <w:t>ключ+"мастер</w:t>
            </w:r>
            <w:proofErr w:type="spellEnd"/>
            <w:r w:rsidRPr="00F94CF6">
              <w:rPr>
                <w:sz w:val="18"/>
                <w:szCs w:val="18"/>
              </w:rPr>
              <w:t>" ключ. Размеры (</w:t>
            </w:r>
            <w:proofErr w:type="spellStart"/>
            <w:r w:rsidRPr="00F94CF6">
              <w:rPr>
                <w:sz w:val="18"/>
                <w:szCs w:val="18"/>
              </w:rPr>
              <w:t>ВхШхГ</w:t>
            </w:r>
            <w:proofErr w:type="spellEnd"/>
            <w:r w:rsidRPr="00F94CF6">
              <w:rPr>
                <w:sz w:val="18"/>
                <w:szCs w:val="18"/>
              </w:rPr>
              <w:t xml:space="preserve">) </w:t>
            </w:r>
            <w:r w:rsidR="00F94CF6">
              <w:rPr>
                <w:sz w:val="18"/>
                <w:szCs w:val="18"/>
              </w:rPr>
              <w:t xml:space="preserve">не менее </w:t>
            </w:r>
            <w:r w:rsidRPr="00F94CF6">
              <w:rPr>
                <w:sz w:val="18"/>
                <w:szCs w:val="18"/>
              </w:rPr>
              <w:t xml:space="preserve">433х332х397 мм. Вес </w:t>
            </w:r>
            <w:r w:rsidR="00F94CF6">
              <w:rPr>
                <w:sz w:val="18"/>
                <w:szCs w:val="18"/>
              </w:rPr>
              <w:t xml:space="preserve">не более </w:t>
            </w:r>
            <w:r w:rsidRPr="00F94CF6">
              <w:rPr>
                <w:sz w:val="18"/>
                <w:szCs w:val="18"/>
              </w:rPr>
              <w:t>37 кг</w:t>
            </w:r>
            <w:r w:rsidR="00F94CF6">
              <w:rPr>
                <w:sz w:val="18"/>
                <w:szCs w:val="18"/>
              </w:rPr>
              <w:t>.</w:t>
            </w:r>
            <w:r w:rsidR="008D4A17" w:rsidRPr="009020DB">
              <w:rPr>
                <w:rFonts w:eastAsia="Calibri"/>
                <w:color w:val="000000"/>
                <w:sz w:val="18"/>
                <w:szCs w:val="18"/>
              </w:rPr>
              <w:t xml:space="preserve"> Допустимы уменьшение или увеличение размеров 5 мм</w:t>
            </w:r>
            <w:r w:rsidR="008D4A17">
              <w:rPr>
                <w:rFonts w:eastAsia="Calibri"/>
                <w:color w:val="000000"/>
                <w:sz w:val="18"/>
                <w:szCs w:val="18"/>
              </w:rPr>
              <w:t>.</w:t>
            </w:r>
          </w:p>
        </w:tc>
        <w:tc>
          <w:tcPr>
            <w:tcW w:w="1134" w:type="dxa"/>
            <w:tcBorders>
              <w:top w:val="single" w:sz="4" w:space="0" w:color="000000"/>
              <w:left w:val="single" w:sz="4" w:space="0" w:color="000000"/>
              <w:bottom w:val="single" w:sz="4" w:space="0" w:color="000000"/>
            </w:tcBorders>
            <w:vAlign w:val="center"/>
          </w:tcPr>
          <w:p w:rsidR="00763113" w:rsidRPr="00F94CF6" w:rsidRDefault="00763113">
            <w:pPr>
              <w:pStyle w:val="10"/>
              <w:numPr>
                <w:ilvl w:val="0"/>
                <w:numId w:val="0"/>
              </w:numPr>
              <w:snapToGrid w:val="0"/>
              <w:ind w:left="72" w:right="-3" w:firstLine="15"/>
              <w:jc w:val="center"/>
              <w:rPr>
                <w:sz w:val="22"/>
                <w:szCs w:val="22"/>
              </w:rPr>
            </w:pPr>
            <w:r w:rsidRPr="00F94CF6">
              <w:rPr>
                <w:sz w:val="22"/>
                <w:szCs w:val="22"/>
              </w:rPr>
              <w:t>шт.</w:t>
            </w:r>
          </w:p>
        </w:tc>
        <w:tc>
          <w:tcPr>
            <w:tcW w:w="1423" w:type="dxa"/>
            <w:tcBorders>
              <w:top w:val="single" w:sz="4" w:space="0" w:color="000000"/>
              <w:left w:val="single" w:sz="4" w:space="0" w:color="000000"/>
              <w:bottom w:val="single" w:sz="4" w:space="0" w:color="000000"/>
              <w:right w:val="single" w:sz="4" w:space="0" w:color="000000"/>
            </w:tcBorders>
            <w:vAlign w:val="center"/>
          </w:tcPr>
          <w:p w:rsidR="00763113" w:rsidRPr="00F94CF6" w:rsidRDefault="001E2950">
            <w:pPr>
              <w:pStyle w:val="10"/>
              <w:numPr>
                <w:ilvl w:val="0"/>
                <w:numId w:val="0"/>
              </w:numPr>
              <w:snapToGrid w:val="0"/>
              <w:spacing w:after="0"/>
              <w:ind w:left="57"/>
              <w:jc w:val="center"/>
              <w:rPr>
                <w:sz w:val="22"/>
                <w:szCs w:val="22"/>
              </w:rPr>
            </w:pPr>
            <w:r w:rsidRPr="00F94CF6">
              <w:rPr>
                <w:sz w:val="22"/>
                <w:szCs w:val="22"/>
              </w:rPr>
              <w:t>1</w:t>
            </w:r>
          </w:p>
        </w:tc>
      </w:tr>
      <w:tr w:rsidR="00763113" w:rsidTr="00DF201D">
        <w:tc>
          <w:tcPr>
            <w:tcW w:w="687" w:type="dxa"/>
            <w:tcBorders>
              <w:top w:val="single" w:sz="4" w:space="0" w:color="000000"/>
              <w:left w:val="single" w:sz="4" w:space="0" w:color="000000"/>
              <w:bottom w:val="single" w:sz="4" w:space="0" w:color="000000"/>
            </w:tcBorders>
          </w:tcPr>
          <w:p w:rsidR="00763113" w:rsidRDefault="00763113">
            <w:pPr>
              <w:pStyle w:val="10"/>
              <w:numPr>
                <w:ilvl w:val="0"/>
                <w:numId w:val="0"/>
              </w:numPr>
              <w:snapToGrid w:val="0"/>
              <w:ind w:left="12" w:right="-3" w:firstLine="15"/>
              <w:jc w:val="center"/>
              <w:rPr>
                <w:szCs w:val="28"/>
              </w:rPr>
            </w:pPr>
            <w:r>
              <w:rPr>
                <w:szCs w:val="28"/>
              </w:rPr>
              <w:t>7</w:t>
            </w:r>
          </w:p>
        </w:tc>
        <w:tc>
          <w:tcPr>
            <w:tcW w:w="2700" w:type="dxa"/>
            <w:tcBorders>
              <w:top w:val="single" w:sz="4" w:space="0" w:color="000000"/>
              <w:left w:val="single" w:sz="4" w:space="0" w:color="000000"/>
              <w:bottom w:val="single" w:sz="4" w:space="0" w:color="000000"/>
            </w:tcBorders>
          </w:tcPr>
          <w:p w:rsidR="001E2950" w:rsidRPr="00F94CF6" w:rsidRDefault="001E2950" w:rsidP="001E2950">
            <w:pPr>
              <w:snapToGrid w:val="0"/>
              <w:jc w:val="center"/>
              <w:rPr>
                <w:sz w:val="22"/>
                <w:szCs w:val="22"/>
              </w:rPr>
            </w:pPr>
            <w:r w:rsidRPr="00F94CF6">
              <w:rPr>
                <w:sz w:val="22"/>
                <w:szCs w:val="22"/>
              </w:rPr>
              <w:t>Стеллажи с горизонтальными и вертикальными полками</w:t>
            </w:r>
          </w:p>
          <w:p w:rsidR="00763113" w:rsidRPr="00F94CF6" w:rsidRDefault="00763113">
            <w:pPr>
              <w:autoSpaceDE w:val="0"/>
              <w:snapToGrid w:val="0"/>
              <w:ind w:right="-3"/>
              <w:jc w:val="center"/>
              <w:rPr>
                <w:sz w:val="22"/>
                <w:szCs w:val="22"/>
              </w:rPr>
            </w:pPr>
          </w:p>
        </w:tc>
        <w:tc>
          <w:tcPr>
            <w:tcW w:w="3811" w:type="dxa"/>
            <w:tcBorders>
              <w:top w:val="single" w:sz="4" w:space="0" w:color="000000"/>
              <w:left w:val="single" w:sz="4" w:space="0" w:color="000000"/>
              <w:bottom w:val="single" w:sz="4" w:space="0" w:color="000000"/>
            </w:tcBorders>
            <w:vAlign w:val="center"/>
          </w:tcPr>
          <w:p w:rsidR="00763113" w:rsidRPr="00F94CF6" w:rsidRDefault="001E2950" w:rsidP="008D4A17">
            <w:pPr>
              <w:pStyle w:val="af7"/>
              <w:spacing w:before="0" w:after="0"/>
              <w:jc w:val="both"/>
              <w:rPr>
                <w:sz w:val="18"/>
                <w:szCs w:val="18"/>
              </w:rPr>
            </w:pPr>
            <w:r w:rsidRPr="00F94CF6">
              <w:rPr>
                <w:sz w:val="18"/>
                <w:szCs w:val="18"/>
              </w:rPr>
              <w:t>Стеллажи архивные. Материал – высокопрочная легированная сталь; распределённая нагрузка на полку - 90 кг; Максимальная нагрузка на стеллаж - до 700 кг; шаг отверстий для крепления полок - 25 мм; Сборка осуществляется при помощи болтов и гаек; собираются в линии и секции;</w:t>
            </w:r>
            <w:r w:rsidRPr="00F94CF6">
              <w:rPr>
                <w:sz w:val="18"/>
                <w:szCs w:val="18"/>
              </w:rPr>
              <w:br/>
              <w:t xml:space="preserve">Комплектуются подпятниками; цвет – серый полуматовый (RAL 7038); - тип покрытия – порошковое. Размеры: </w:t>
            </w:r>
            <w:r w:rsidR="00F94CF6">
              <w:rPr>
                <w:sz w:val="18"/>
                <w:szCs w:val="18"/>
              </w:rPr>
              <w:t xml:space="preserve">не менее </w:t>
            </w:r>
            <w:r w:rsidRPr="00F94CF6">
              <w:rPr>
                <w:sz w:val="18"/>
                <w:szCs w:val="18"/>
              </w:rPr>
              <w:t>2000х1000х600</w:t>
            </w:r>
            <w:r w:rsidR="00F94CF6">
              <w:rPr>
                <w:sz w:val="18"/>
                <w:szCs w:val="18"/>
              </w:rPr>
              <w:t xml:space="preserve"> и не более 2010х1100х650</w:t>
            </w:r>
            <w:r w:rsidR="008D4A17">
              <w:rPr>
                <w:sz w:val="18"/>
                <w:szCs w:val="18"/>
              </w:rPr>
              <w:t>.</w:t>
            </w:r>
          </w:p>
        </w:tc>
        <w:tc>
          <w:tcPr>
            <w:tcW w:w="1134" w:type="dxa"/>
            <w:tcBorders>
              <w:top w:val="single" w:sz="4" w:space="0" w:color="000000"/>
              <w:left w:val="single" w:sz="4" w:space="0" w:color="000000"/>
              <w:bottom w:val="single" w:sz="4" w:space="0" w:color="000000"/>
            </w:tcBorders>
            <w:vAlign w:val="center"/>
          </w:tcPr>
          <w:p w:rsidR="00763113" w:rsidRPr="00F94CF6" w:rsidRDefault="00763113">
            <w:pPr>
              <w:pStyle w:val="10"/>
              <w:numPr>
                <w:ilvl w:val="0"/>
                <w:numId w:val="0"/>
              </w:numPr>
              <w:snapToGrid w:val="0"/>
              <w:ind w:left="72" w:right="-3" w:firstLine="15"/>
              <w:jc w:val="center"/>
              <w:rPr>
                <w:sz w:val="22"/>
                <w:szCs w:val="22"/>
              </w:rPr>
            </w:pPr>
            <w:r w:rsidRPr="00F94CF6">
              <w:rPr>
                <w:sz w:val="22"/>
                <w:szCs w:val="22"/>
              </w:rPr>
              <w:t>шт.</w:t>
            </w:r>
          </w:p>
        </w:tc>
        <w:tc>
          <w:tcPr>
            <w:tcW w:w="1423" w:type="dxa"/>
            <w:tcBorders>
              <w:top w:val="single" w:sz="4" w:space="0" w:color="000000"/>
              <w:left w:val="single" w:sz="4" w:space="0" w:color="000000"/>
              <w:bottom w:val="single" w:sz="4" w:space="0" w:color="000000"/>
              <w:right w:val="single" w:sz="4" w:space="0" w:color="000000"/>
            </w:tcBorders>
            <w:vAlign w:val="center"/>
          </w:tcPr>
          <w:p w:rsidR="00763113" w:rsidRPr="00F94CF6" w:rsidRDefault="001E2950">
            <w:pPr>
              <w:pStyle w:val="10"/>
              <w:numPr>
                <w:ilvl w:val="0"/>
                <w:numId w:val="0"/>
              </w:numPr>
              <w:snapToGrid w:val="0"/>
              <w:spacing w:after="0"/>
              <w:ind w:left="57"/>
              <w:jc w:val="center"/>
              <w:rPr>
                <w:sz w:val="22"/>
                <w:szCs w:val="22"/>
              </w:rPr>
            </w:pPr>
            <w:r w:rsidRPr="00F94CF6">
              <w:rPr>
                <w:sz w:val="22"/>
                <w:szCs w:val="22"/>
              </w:rPr>
              <w:t>50</w:t>
            </w:r>
          </w:p>
        </w:tc>
      </w:tr>
      <w:tr w:rsidR="00763113" w:rsidTr="00DF201D">
        <w:tc>
          <w:tcPr>
            <w:tcW w:w="687" w:type="dxa"/>
            <w:tcBorders>
              <w:top w:val="single" w:sz="4" w:space="0" w:color="000000"/>
              <w:left w:val="single" w:sz="4" w:space="0" w:color="000000"/>
              <w:bottom w:val="single" w:sz="4" w:space="0" w:color="000000"/>
            </w:tcBorders>
          </w:tcPr>
          <w:p w:rsidR="00763113" w:rsidRDefault="00763113">
            <w:pPr>
              <w:pStyle w:val="10"/>
              <w:numPr>
                <w:ilvl w:val="0"/>
                <w:numId w:val="0"/>
              </w:numPr>
              <w:snapToGrid w:val="0"/>
              <w:ind w:left="12" w:right="-3" w:firstLine="15"/>
              <w:jc w:val="center"/>
              <w:rPr>
                <w:szCs w:val="28"/>
              </w:rPr>
            </w:pPr>
            <w:r>
              <w:rPr>
                <w:szCs w:val="28"/>
              </w:rPr>
              <w:t>8</w:t>
            </w:r>
          </w:p>
        </w:tc>
        <w:tc>
          <w:tcPr>
            <w:tcW w:w="2700" w:type="dxa"/>
            <w:tcBorders>
              <w:top w:val="single" w:sz="4" w:space="0" w:color="000000"/>
              <w:left w:val="single" w:sz="4" w:space="0" w:color="000000"/>
              <w:bottom w:val="single" w:sz="4" w:space="0" w:color="000000"/>
            </w:tcBorders>
          </w:tcPr>
          <w:p w:rsidR="001E2950" w:rsidRPr="00F94CF6" w:rsidRDefault="001E2950" w:rsidP="001E2950">
            <w:pPr>
              <w:snapToGrid w:val="0"/>
              <w:jc w:val="center"/>
              <w:rPr>
                <w:sz w:val="22"/>
                <w:szCs w:val="22"/>
              </w:rPr>
            </w:pPr>
            <w:r w:rsidRPr="00F94CF6">
              <w:rPr>
                <w:sz w:val="22"/>
                <w:szCs w:val="22"/>
              </w:rPr>
              <w:t>Металлический шкаф, 4 отделения</w:t>
            </w:r>
          </w:p>
          <w:p w:rsidR="00763113" w:rsidRPr="00F94CF6" w:rsidRDefault="00763113">
            <w:pPr>
              <w:autoSpaceDE w:val="0"/>
              <w:snapToGrid w:val="0"/>
              <w:ind w:right="-3"/>
              <w:jc w:val="center"/>
              <w:rPr>
                <w:sz w:val="22"/>
                <w:szCs w:val="22"/>
              </w:rPr>
            </w:pPr>
          </w:p>
        </w:tc>
        <w:tc>
          <w:tcPr>
            <w:tcW w:w="3811" w:type="dxa"/>
            <w:tcBorders>
              <w:top w:val="single" w:sz="4" w:space="0" w:color="000000"/>
              <w:left w:val="single" w:sz="4" w:space="0" w:color="000000"/>
              <w:bottom w:val="single" w:sz="4" w:space="0" w:color="000000"/>
            </w:tcBorders>
            <w:vAlign w:val="center"/>
          </w:tcPr>
          <w:p w:rsidR="00763113" w:rsidRPr="00F94CF6" w:rsidRDefault="00F94CF6" w:rsidP="008D4A17">
            <w:pPr>
              <w:pStyle w:val="af7"/>
              <w:spacing w:before="0" w:after="0"/>
              <w:jc w:val="both"/>
              <w:rPr>
                <w:sz w:val="18"/>
                <w:szCs w:val="18"/>
              </w:rPr>
            </w:pPr>
            <w:r w:rsidRPr="00F94CF6">
              <w:rPr>
                <w:sz w:val="18"/>
                <w:szCs w:val="18"/>
              </w:rPr>
              <w:t>Архивный шкаф  для хранения накопившихся документов, технической, офисной документации, каких-либо вещей и прочее. Архивные металлические шкафы позволяют удобно разместить в них информацию на бумажных носителях разного формата, в том числе помещенных в стандартные папки-скоросшиватели. Размер, см:</w:t>
            </w:r>
            <w:r>
              <w:rPr>
                <w:sz w:val="18"/>
                <w:szCs w:val="18"/>
              </w:rPr>
              <w:t xml:space="preserve"> не менее </w:t>
            </w:r>
            <w:r>
              <w:rPr>
                <w:vanish/>
                <w:sz w:val="18"/>
                <w:szCs w:val="18"/>
              </w:rPr>
              <w:t xml:space="preserve">е 2010х1100х650 </w:t>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sidRPr="00F94CF6">
              <w:rPr>
                <w:sz w:val="18"/>
                <w:szCs w:val="18"/>
              </w:rPr>
              <w:t>186x85x50</w:t>
            </w:r>
            <w:r w:rsidR="008D4A17" w:rsidRPr="008D4A17">
              <w:rPr>
                <w:sz w:val="18"/>
                <w:szCs w:val="18"/>
              </w:rPr>
              <w:t xml:space="preserve"> </w:t>
            </w:r>
            <w:r w:rsidR="008D4A17">
              <w:rPr>
                <w:sz w:val="18"/>
                <w:szCs w:val="18"/>
              </w:rPr>
              <w:t>и не более 195х85х55</w:t>
            </w:r>
            <w:r w:rsidRPr="00F94CF6">
              <w:rPr>
                <w:sz w:val="18"/>
                <w:szCs w:val="18"/>
              </w:rPr>
              <w:t>,  тип покрытия – порошковое.</w:t>
            </w:r>
          </w:p>
        </w:tc>
        <w:tc>
          <w:tcPr>
            <w:tcW w:w="1134" w:type="dxa"/>
            <w:tcBorders>
              <w:top w:val="single" w:sz="4" w:space="0" w:color="000000"/>
              <w:left w:val="single" w:sz="4" w:space="0" w:color="000000"/>
              <w:bottom w:val="single" w:sz="4" w:space="0" w:color="000000"/>
            </w:tcBorders>
            <w:vAlign w:val="center"/>
          </w:tcPr>
          <w:p w:rsidR="00763113" w:rsidRPr="00F94CF6" w:rsidRDefault="00763113">
            <w:pPr>
              <w:pStyle w:val="10"/>
              <w:numPr>
                <w:ilvl w:val="0"/>
                <w:numId w:val="0"/>
              </w:numPr>
              <w:snapToGrid w:val="0"/>
              <w:ind w:left="72" w:right="-3" w:firstLine="15"/>
              <w:jc w:val="center"/>
              <w:rPr>
                <w:sz w:val="22"/>
                <w:szCs w:val="22"/>
              </w:rPr>
            </w:pPr>
            <w:r w:rsidRPr="00F94CF6">
              <w:rPr>
                <w:sz w:val="22"/>
                <w:szCs w:val="22"/>
              </w:rPr>
              <w:t>шт.</w:t>
            </w:r>
          </w:p>
        </w:tc>
        <w:tc>
          <w:tcPr>
            <w:tcW w:w="1423" w:type="dxa"/>
            <w:tcBorders>
              <w:top w:val="single" w:sz="4" w:space="0" w:color="000000"/>
              <w:left w:val="single" w:sz="4" w:space="0" w:color="000000"/>
              <w:bottom w:val="single" w:sz="4" w:space="0" w:color="000000"/>
              <w:right w:val="single" w:sz="4" w:space="0" w:color="000000"/>
            </w:tcBorders>
            <w:vAlign w:val="center"/>
          </w:tcPr>
          <w:p w:rsidR="00763113" w:rsidRPr="00F94CF6" w:rsidRDefault="001E2950">
            <w:pPr>
              <w:pStyle w:val="10"/>
              <w:numPr>
                <w:ilvl w:val="0"/>
                <w:numId w:val="0"/>
              </w:numPr>
              <w:snapToGrid w:val="0"/>
              <w:spacing w:after="0"/>
              <w:ind w:left="57"/>
              <w:jc w:val="center"/>
              <w:rPr>
                <w:sz w:val="22"/>
                <w:szCs w:val="22"/>
              </w:rPr>
            </w:pPr>
            <w:r w:rsidRPr="00F94CF6">
              <w:rPr>
                <w:sz w:val="22"/>
                <w:szCs w:val="22"/>
              </w:rPr>
              <w:t>1</w:t>
            </w:r>
            <w:r w:rsidRPr="00F94CF6">
              <w:rPr>
                <w:vanish/>
                <w:sz w:val="22"/>
                <w:szCs w:val="22"/>
              </w:rPr>
              <w:t>0озяйственно-бытового назначения</w:t>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p>
        </w:tc>
      </w:tr>
      <w:tr w:rsidR="00483260" w:rsidTr="00DF201D">
        <w:tc>
          <w:tcPr>
            <w:tcW w:w="687" w:type="dxa"/>
            <w:tcBorders>
              <w:top w:val="single" w:sz="4" w:space="0" w:color="000000"/>
              <w:left w:val="single" w:sz="4" w:space="0" w:color="000000"/>
              <w:bottom w:val="single" w:sz="4" w:space="0" w:color="000000"/>
            </w:tcBorders>
          </w:tcPr>
          <w:p w:rsidR="00483260" w:rsidRDefault="00483260">
            <w:pPr>
              <w:pStyle w:val="10"/>
              <w:numPr>
                <w:ilvl w:val="0"/>
                <w:numId w:val="0"/>
              </w:numPr>
              <w:snapToGrid w:val="0"/>
              <w:ind w:left="12" w:right="-3" w:firstLine="15"/>
              <w:jc w:val="center"/>
              <w:rPr>
                <w:szCs w:val="28"/>
              </w:rPr>
            </w:pPr>
            <w:r>
              <w:rPr>
                <w:szCs w:val="28"/>
              </w:rPr>
              <w:t>9</w:t>
            </w:r>
          </w:p>
        </w:tc>
        <w:tc>
          <w:tcPr>
            <w:tcW w:w="2700" w:type="dxa"/>
            <w:tcBorders>
              <w:top w:val="single" w:sz="4" w:space="0" w:color="000000"/>
              <w:left w:val="single" w:sz="4" w:space="0" w:color="000000"/>
              <w:bottom w:val="single" w:sz="4" w:space="0" w:color="000000"/>
            </w:tcBorders>
          </w:tcPr>
          <w:p w:rsidR="00F94CF6" w:rsidRPr="00F94CF6" w:rsidRDefault="00F94CF6" w:rsidP="00F94CF6">
            <w:pPr>
              <w:snapToGrid w:val="0"/>
              <w:jc w:val="center"/>
              <w:rPr>
                <w:sz w:val="22"/>
                <w:szCs w:val="22"/>
              </w:rPr>
            </w:pPr>
            <w:r w:rsidRPr="00F94CF6">
              <w:rPr>
                <w:sz w:val="22"/>
                <w:szCs w:val="22"/>
              </w:rPr>
              <w:t>Стеллаж</w:t>
            </w:r>
          </w:p>
          <w:p w:rsidR="00483260" w:rsidRPr="00F94CF6" w:rsidRDefault="00483260">
            <w:pPr>
              <w:autoSpaceDE w:val="0"/>
              <w:snapToGrid w:val="0"/>
              <w:ind w:right="-3"/>
              <w:jc w:val="center"/>
              <w:rPr>
                <w:sz w:val="22"/>
                <w:szCs w:val="22"/>
              </w:rPr>
            </w:pPr>
          </w:p>
        </w:tc>
        <w:tc>
          <w:tcPr>
            <w:tcW w:w="3811" w:type="dxa"/>
            <w:tcBorders>
              <w:top w:val="single" w:sz="4" w:space="0" w:color="000000"/>
              <w:left w:val="single" w:sz="4" w:space="0" w:color="000000"/>
              <w:bottom w:val="single" w:sz="4" w:space="0" w:color="000000"/>
            </w:tcBorders>
            <w:vAlign w:val="center"/>
          </w:tcPr>
          <w:p w:rsidR="00483260" w:rsidRPr="00F94CF6" w:rsidRDefault="00F94CF6" w:rsidP="008D4A17">
            <w:pPr>
              <w:snapToGrid w:val="0"/>
              <w:spacing w:after="0"/>
              <w:rPr>
                <w:sz w:val="18"/>
                <w:szCs w:val="18"/>
              </w:rPr>
            </w:pPr>
            <w:r w:rsidRPr="00F94CF6">
              <w:rPr>
                <w:sz w:val="18"/>
                <w:szCs w:val="18"/>
              </w:rPr>
              <w:t>В  комплект  стеллажей  входят 4 стойки длиной 2000мм, 4 поперечины длиной 640 мм, крестовина жесткости,4 подпятника и полки с зацепами для крепления размером 1000х300 мм.  Материал нержавеющая сталь</w:t>
            </w:r>
            <w:r w:rsidR="008D4A17">
              <w:rPr>
                <w:sz w:val="18"/>
                <w:szCs w:val="18"/>
              </w:rPr>
              <w:t>.</w:t>
            </w:r>
            <w:r w:rsidR="008D4A17" w:rsidRPr="009020DB">
              <w:rPr>
                <w:rFonts w:eastAsia="Calibri"/>
                <w:color w:val="000000"/>
                <w:sz w:val="18"/>
                <w:szCs w:val="18"/>
              </w:rPr>
              <w:t xml:space="preserve"> Допустимы уменьшение или увеличение размеров 5 мм</w:t>
            </w:r>
            <w:r w:rsidR="008D4A17">
              <w:rPr>
                <w:rFonts w:eastAsia="Calibri"/>
                <w:color w:val="000000"/>
                <w:sz w:val="18"/>
                <w:szCs w:val="18"/>
              </w:rPr>
              <w:t>.</w:t>
            </w:r>
          </w:p>
        </w:tc>
        <w:tc>
          <w:tcPr>
            <w:tcW w:w="1134" w:type="dxa"/>
            <w:tcBorders>
              <w:top w:val="single" w:sz="4" w:space="0" w:color="000000"/>
              <w:left w:val="single" w:sz="4" w:space="0" w:color="000000"/>
              <w:bottom w:val="single" w:sz="4" w:space="0" w:color="000000"/>
            </w:tcBorders>
            <w:vAlign w:val="center"/>
          </w:tcPr>
          <w:p w:rsidR="00483260" w:rsidRPr="00F94CF6" w:rsidRDefault="00483260">
            <w:pPr>
              <w:pStyle w:val="10"/>
              <w:numPr>
                <w:ilvl w:val="0"/>
                <w:numId w:val="0"/>
              </w:numPr>
              <w:snapToGrid w:val="0"/>
              <w:ind w:left="72" w:right="-3" w:firstLine="15"/>
              <w:jc w:val="center"/>
              <w:rPr>
                <w:sz w:val="22"/>
                <w:szCs w:val="22"/>
              </w:rPr>
            </w:pPr>
            <w:r w:rsidRPr="00F94CF6">
              <w:rPr>
                <w:sz w:val="22"/>
                <w:szCs w:val="22"/>
              </w:rPr>
              <w:t>шт.</w:t>
            </w:r>
          </w:p>
        </w:tc>
        <w:tc>
          <w:tcPr>
            <w:tcW w:w="1423" w:type="dxa"/>
            <w:tcBorders>
              <w:top w:val="single" w:sz="4" w:space="0" w:color="000000"/>
              <w:left w:val="single" w:sz="4" w:space="0" w:color="000000"/>
              <w:bottom w:val="single" w:sz="4" w:space="0" w:color="000000"/>
              <w:right w:val="single" w:sz="4" w:space="0" w:color="000000"/>
            </w:tcBorders>
            <w:vAlign w:val="center"/>
          </w:tcPr>
          <w:p w:rsidR="00483260" w:rsidRPr="00F94CF6" w:rsidRDefault="00F94CF6">
            <w:pPr>
              <w:pStyle w:val="10"/>
              <w:numPr>
                <w:ilvl w:val="0"/>
                <w:numId w:val="0"/>
              </w:numPr>
              <w:snapToGrid w:val="0"/>
              <w:spacing w:after="0"/>
              <w:ind w:left="57"/>
              <w:jc w:val="center"/>
              <w:rPr>
                <w:sz w:val="22"/>
                <w:szCs w:val="22"/>
                <w:lang w:val="en-US"/>
              </w:rPr>
            </w:pPr>
            <w:r w:rsidRPr="00F94CF6">
              <w:rPr>
                <w:sz w:val="22"/>
                <w:szCs w:val="22"/>
                <w:lang w:val="en-US"/>
              </w:rPr>
              <w:t>3</w:t>
            </w:r>
          </w:p>
        </w:tc>
      </w:tr>
    </w:tbl>
    <w:p w:rsidR="000F65C5" w:rsidRDefault="000F65C5">
      <w:pPr>
        <w:sectPr w:rsidR="000F65C5">
          <w:footerReference w:type="default" r:id="rId8"/>
          <w:footerReference w:type="first" r:id="rId9"/>
          <w:pgSz w:w="11905" w:h="16837"/>
          <w:pgMar w:top="539" w:right="1134" w:bottom="765" w:left="1134" w:header="720" w:footer="709" w:gutter="0"/>
          <w:cols w:space="720"/>
          <w:docGrid w:linePitch="360"/>
        </w:sectPr>
      </w:pPr>
    </w:p>
    <w:p w:rsidR="000F65C5" w:rsidRDefault="000F65C5">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Часть </w:t>
      </w:r>
      <w:r>
        <w:rPr>
          <w:rFonts w:ascii="Times New Roman" w:hAnsi="Times New Roman" w:cs="Times New Roman"/>
          <w:b/>
          <w:bCs/>
          <w:sz w:val="24"/>
          <w:szCs w:val="24"/>
          <w:lang w:val="en-US"/>
        </w:rPr>
        <w:t>III</w:t>
      </w:r>
      <w:r>
        <w:rPr>
          <w:rFonts w:ascii="Times New Roman" w:hAnsi="Times New Roman" w:cs="Times New Roman"/>
          <w:b/>
          <w:bCs/>
          <w:sz w:val="24"/>
          <w:szCs w:val="24"/>
        </w:rPr>
        <w:t xml:space="preserve">. </w:t>
      </w:r>
    </w:p>
    <w:p w:rsidR="000F65C5" w:rsidRDefault="000F65C5">
      <w:pPr>
        <w:pStyle w:val="1"/>
        <w:widowControl w:val="0"/>
        <w:numPr>
          <w:ilvl w:val="0"/>
          <w:numId w:val="6"/>
        </w:numPr>
        <w:tabs>
          <w:tab w:val="left" w:pos="432"/>
          <w:tab w:val="left" w:pos="7344"/>
          <w:tab w:val="left" w:pos="7776"/>
        </w:tabs>
        <w:ind w:left="432" w:hanging="432"/>
        <w:rPr>
          <w:sz w:val="28"/>
          <w:szCs w:val="28"/>
        </w:rPr>
      </w:pPr>
      <w:r>
        <w:rPr>
          <w:sz w:val="28"/>
          <w:szCs w:val="28"/>
        </w:rPr>
        <w:t>Муниципальный контракт № __</w:t>
      </w:r>
    </w:p>
    <w:p w:rsidR="005107D6" w:rsidRPr="005107D6" w:rsidRDefault="008D4A17" w:rsidP="005107D6">
      <w:pPr>
        <w:jc w:val="center"/>
        <w:rPr>
          <w:b/>
        </w:rPr>
      </w:pPr>
      <w:r>
        <w:rPr>
          <w:b/>
        </w:rPr>
        <w:t>на поставку</w:t>
      </w:r>
      <w:r w:rsidR="00FB4B50">
        <w:rPr>
          <w:b/>
        </w:rPr>
        <w:t xml:space="preserve"> оборудования</w:t>
      </w:r>
      <w:r w:rsidR="005107D6" w:rsidRPr="005107D6">
        <w:rPr>
          <w:b/>
        </w:rPr>
        <w:t xml:space="preserve"> </w:t>
      </w:r>
      <w:r>
        <w:rPr>
          <w:b/>
        </w:rPr>
        <w:t xml:space="preserve">хозяйственно-бытового назначения </w:t>
      </w:r>
      <w:r w:rsidR="005107D6" w:rsidRPr="005107D6">
        <w:rPr>
          <w:b/>
        </w:rPr>
        <w:t xml:space="preserve">на объект «Художественно-эстетическая школа по ул. Никольской в городе </w:t>
      </w:r>
      <w:proofErr w:type="spellStart"/>
      <w:r w:rsidR="005107D6" w:rsidRPr="005107D6">
        <w:rPr>
          <w:b/>
        </w:rPr>
        <w:t>Югорске</w:t>
      </w:r>
      <w:proofErr w:type="spellEnd"/>
      <w:r w:rsidR="005107D6" w:rsidRPr="005107D6">
        <w:rPr>
          <w:b/>
        </w:rPr>
        <w:t>».</w:t>
      </w:r>
    </w:p>
    <w:p w:rsidR="000F65C5" w:rsidRDefault="000F65C5">
      <w:pPr>
        <w:rPr>
          <w:b/>
          <w:sz w:val="23"/>
          <w:szCs w:val="23"/>
        </w:rPr>
      </w:pPr>
      <w:r>
        <w:rPr>
          <w:b/>
          <w:sz w:val="23"/>
          <w:szCs w:val="23"/>
        </w:rPr>
        <w:t xml:space="preserve">г.  </w:t>
      </w:r>
      <w:proofErr w:type="spellStart"/>
      <w:r>
        <w:rPr>
          <w:b/>
          <w:sz w:val="23"/>
          <w:szCs w:val="23"/>
        </w:rPr>
        <w:t>Югорск</w:t>
      </w:r>
      <w:proofErr w:type="spellEnd"/>
      <w:r>
        <w:rPr>
          <w:b/>
          <w:sz w:val="23"/>
          <w:szCs w:val="23"/>
        </w:rPr>
        <w:tab/>
        <w:t xml:space="preserve">                                                                                     "</w:t>
      </w:r>
      <w:r>
        <w:rPr>
          <w:b/>
          <w:sz w:val="23"/>
          <w:szCs w:val="23"/>
          <w:u w:val="single"/>
        </w:rPr>
        <w:t xml:space="preserve">    </w:t>
      </w:r>
      <w:r w:rsidR="005107D6">
        <w:rPr>
          <w:b/>
          <w:sz w:val="23"/>
          <w:szCs w:val="23"/>
        </w:rPr>
        <w:t>"_________________2013</w:t>
      </w:r>
      <w:r>
        <w:rPr>
          <w:b/>
          <w:sz w:val="23"/>
          <w:szCs w:val="23"/>
        </w:rPr>
        <w:t xml:space="preserve"> г.</w:t>
      </w:r>
    </w:p>
    <w:p w:rsidR="000F65C5" w:rsidRDefault="000F65C5">
      <w:pPr>
        <w:ind w:firstLine="180"/>
        <w:rPr>
          <w:b/>
          <w:bCs/>
          <w:sz w:val="22"/>
          <w:szCs w:val="22"/>
        </w:rPr>
      </w:pPr>
    </w:p>
    <w:p w:rsidR="000F65C5" w:rsidRDefault="000F65C5">
      <w:pPr>
        <w:ind w:left="-30"/>
        <w:rPr>
          <w:b/>
          <w:bCs/>
          <w:sz w:val="22"/>
          <w:szCs w:val="22"/>
        </w:rPr>
      </w:pPr>
      <w:r>
        <w:rPr>
          <w:b/>
          <w:bCs/>
          <w:sz w:val="22"/>
          <w:szCs w:val="22"/>
        </w:rPr>
        <w:tab/>
        <w:t xml:space="preserve">Департамент жилищно-коммунального и строительного  комплекса администрации города </w:t>
      </w:r>
      <w:proofErr w:type="spellStart"/>
      <w:r>
        <w:rPr>
          <w:b/>
          <w:bCs/>
          <w:sz w:val="22"/>
          <w:szCs w:val="22"/>
        </w:rPr>
        <w:t>Югорска</w:t>
      </w:r>
      <w:proofErr w:type="spellEnd"/>
      <w:r>
        <w:rPr>
          <w:b/>
          <w:bCs/>
          <w:sz w:val="22"/>
          <w:szCs w:val="22"/>
        </w:rPr>
        <w:t>,</w:t>
      </w:r>
      <w:r>
        <w:rPr>
          <w:sz w:val="22"/>
          <w:szCs w:val="22"/>
        </w:rPr>
        <w:t xml:space="preserve"> именуемый в дальнейшем </w:t>
      </w:r>
      <w:r>
        <w:rPr>
          <w:b/>
          <w:bCs/>
          <w:sz w:val="22"/>
          <w:szCs w:val="22"/>
        </w:rPr>
        <w:t>«Муниципальный заказчик»</w:t>
      </w:r>
      <w:r>
        <w:rPr>
          <w:sz w:val="22"/>
          <w:szCs w:val="22"/>
        </w:rPr>
        <w:t xml:space="preserve"> в лице ________________________, действующего на основании положения, с одной стороны, и </w:t>
      </w:r>
      <w:r>
        <w:rPr>
          <w:b/>
          <w:bCs/>
          <w:sz w:val="22"/>
          <w:szCs w:val="22"/>
        </w:rPr>
        <w:t>_______________________________________,</w:t>
      </w:r>
      <w:r>
        <w:rPr>
          <w:sz w:val="22"/>
          <w:szCs w:val="22"/>
        </w:rPr>
        <w:t xml:space="preserve"> именуемое в дальнейшем </w:t>
      </w:r>
      <w:r>
        <w:rPr>
          <w:b/>
          <w:bCs/>
          <w:sz w:val="22"/>
          <w:szCs w:val="22"/>
        </w:rPr>
        <w:t>«Поставщик»</w:t>
      </w:r>
      <w:r>
        <w:rPr>
          <w:b/>
          <w:bCs/>
          <w:sz w:val="22"/>
          <w:szCs w:val="22"/>
        </w:rPr>
        <w:br/>
      </w:r>
      <w:r>
        <w:rPr>
          <w:sz w:val="22"/>
          <w:szCs w:val="22"/>
        </w:rPr>
        <w:t>в лице _________________, действующего на основании _________, со второй стороны, вместе именуемые «Стороны», заключили настоящий муниципальный контракт (далее «Контракт») о нижеследующем:</w:t>
      </w:r>
      <w:r>
        <w:rPr>
          <w:b/>
          <w:bCs/>
          <w:sz w:val="22"/>
          <w:szCs w:val="22"/>
        </w:rPr>
        <w:t xml:space="preserve"> </w:t>
      </w:r>
    </w:p>
    <w:p w:rsidR="000F65C5" w:rsidRDefault="000F65C5">
      <w:pPr>
        <w:ind w:left="-180"/>
        <w:jc w:val="center"/>
        <w:rPr>
          <w:b/>
          <w:bCs/>
          <w:sz w:val="22"/>
          <w:szCs w:val="22"/>
        </w:rPr>
      </w:pPr>
      <w:r>
        <w:rPr>
          <w:b/>
          <w:bCs/>
          <w:sz w:val="22"/>
          <w:szCs w:val="22"/>
        </w:rPr>
        <w:t>1.Предмет контракта.</w:t>
      </w:r>
    </w:p>
    <w:p w:rsidR="000F65C5" w:rsidRDefault="000F65C5">
      <w:pPr>
        <w:ind w:left="-180"/>
        <w:jc w:val="center"/>
        <w:rPr>
          <w:b/>
          <w:bCs/>
          <w:sz w:val="12"/>
          <w:szCs w:val="14"/>
        </w:rPr>
      </w:pPr>
    </w:p>
    <w:p w:rsidR="000F65C5" w:rsidRDefault="000F65C5">
      <w:pPr>
        <w:ind w:left="-180" w:firstLine="180"/>
        <w:rPr>
          <w:sz w:val="22"/>
          <w:szCs w:val="22"/>
        </w:rPr>
      </w:pPr>
      <w:r>
        <w:rPr>
          <w:sz w:val="22"/>
          <w:szCs w:val="22"/>
        </w:rPr>
        <w:t>1.1.    Муниципальный заказчик поручает Поставщику, а Поставщик принимает на себя обязательство:</w:t>
      </w:r>
    </w:p>
    <w:p w:rsidR="003E1FE6" w:rsidRDefault="000F65C5" w:rsidP="003E1FE6">
      <w:pPr>
        <w:autoSpaceDE w:val="0"/>
        <w:ind w:firstLine="540"/>
        <w:rPr>
          <w:bCs/>
          <w:sz w:val="22"/>
          <w:szCs w:val="22"/>
        </w:rPr>
      </w:pPr>
      <w:r>
        <w:rPr>
          <w:sz w:val="22"/>
          <w:szCs w:val="22"/>
        </w:rPr>
        <w:t xml:space="preserve">- </w:t>
      </w:r>
      <w:r w:rsidR="003E1FE6">
        <w:rPr>
          <w:color w:val="000000"/>
          <w:sz w:val="22"/>
          <w:szCs w:val="22"/>
        </w:rPr>
        <w:t>осуществить поставку</w:t>
      </w:r>
      <w:r w:rsidR="008D4A17">
        <w:rPr>
          <w:sz w:val="22"/>
          <w:szCs w:val="22"/>
        </w:rPr>
        <w:t xml:space="preserve"> </w:t>
      </w:r>
      <w:r w:rsidR="003E1FE6">
        <w:rPr>
          <w:sz w:val="22"/>
          <w:szCs w:val="22"/>
        </w:rPr>
        <w:t xml:space="preserve">оборудования </w:t>
      </w:r>
      <w:r w:rsidR="008D4A17">
        <w:rPr>
          <w:sz w:val="22"/>
          <w:szCs w:val="22"/>
        </w:rPr>
        <w:t xml:space="preserve">хозяйственно-бытового назначения </w:t>
      </w:r>
      <w:r w:rsidR="003E1FE6">
        <w:rPr>
          <w:sz w:val="22"/>
          <w:szCs w:val="22"/>
        </w:rPr>
        <w:t>на объект «Художественно-</w:t>
      </w:r>
      <w:r w:rsidR="003E1FE6" w:rsidRPr="00932269">
        <w:rPr>
          <w:sz w:val="22"/>
          <w:szCs w:val="22"/>
        </w:rPr>
        <w:t>эстетическая школа по у</w:t>
      </w:r>
      <w:r w:rsidR="003E1FE6">
        <w:rPr>
          <w:sz w:val="22"/>
          <w:szCs w:val="22"/>
        </w:rPr>
        <w:t xml:space="preserve">л. Никольской в городе </w:t>
      </w:r>
      <w:proofErr w:type="spellStart"/>
      <w:r w:rsidR="003E1FE6">
        <w:rPr>
          <w:sz w:val="22"/>
          <w:szCs w:val="22"/>
        </w:rPr>
        <w:t>Югорске</w:t>
      </w:r>
      <w:proofErr w:type="spellEnd"/>
      <w:r w:rsidR="003E1FE6">
        <w:rPr>
          <w:sz w:val="22"/>
          <w:szCs w:val="22"/>
        </w:rPr>
        <w:t>» (далее – товар), в соответствии со спецификацией  (Приложение № 1)  и заявкой победителя аукциона</w:t>
      </w:r>
      <w:r w:rsidR="003E1FE6">
        <w:rPr>
          <w:bCs/>
          <w:sz w:val="22"/>
          <w:szCs w:val="22"/>
        </w:rPr>
        <w:t>;</w:t>
      </w:r>
    </w:p>
    <w:p w:rsidR="000F65C5" w:rsidRDefault="000F65C5">
      <w:pPr>
        <w:rPr>
          <w:sz w:val="22"/>
          <w:szCs w:val="22"/>
        </w:rPr>
      </w:pPr>
      <w:r>
        <w:rPr>
          <w:sz w:val="22"/>
          <w:szCs w:val="22"/>
        </w:rPr>
        <w:t xml:space="preserve">         -  </w:t>
      </w:r>
      <w:r w:rsidR="002C08E1">
        <w:rPr>
          <w:color w:val="000000"/>
          <w:sz w:val="22"/>
          <w:szCs w:val="22"/>
        </w:rPr>
        <w:t>выполнить поставку, разгрузку и</w:t>
      </w:r>
      <w:r w:rsidR="00311B53">
        <w:rPr>
          <w:color w:val="000000"/>
          <w:sz w:val="22"/>
          <w:szCs w:val="22"/>
        </w:rPr>
        <w:t xml:space="preserve"> </w:t>
      </w:r>
      <w:r>
        <w:rPr>
          <w:color w:val="000000"/>
          <w:sz w:val="22"/>
          <w:szCs w:val="22"/>
        </w:rPr>
        <w:t xml:space="preserve">установку товара, </w:t>
      </w:r>
      <w:r>
        <w:rPr>
          <w:sz w:val="22"/>
          <w:szCs w:val="22"/>
        </w:rPr>
        <w:t>в соответствии со спецификацией (Приложение № 1), а Муниципальный заказчик обязуется принять качественный, готовый к эксплуатации товар и оплатить обусловленную настоящим контрактом цену.</w:t>
      </w:r>
    </w:p>
    <w:p w:rsidR="000F65C5" w:rsidRDefault="000F65C5">
      <w:pPr>
        <w:rPr>
          <w:sz w:val="22"/>
          <w:szCs w:val="22"/>
        </w:rPr>
      </w:pPr>
      <w:r>
        <w:rPr>
          <w:sz w:val="22"/>
          <w:szCs w:val="22"/>
        </w:rPr>
        <w:t>1.2. Место поставки товара: Ханты-Мансийский автономный окру</w:t>
      </w:r>
      <w:r w:rsidR="005107D6">
        <w:rPr>
          <w:sz w:val="22"/>
          <w:szCs w:val="22"/>
        </w:rPr>
        <w:t xml:space="preserve">г-Югра, г. </w:t>
      </w:r>
      <w:proofErr w:type="spellStart"/>
      <w:r w:rsidR="005107D6">
        <w:rPr>
          <w:sz w:val="22"/>
          <w:szCs w:val="22"/>
        </w:rPr>
        <w:t>Югорск</w:t>
      </w:r>
      <w:proofErr w:type="spellEnd"/>
      <w:r w:rsidR="005107D6">
        <w:rPr>
          <w:sz w:val="22"/>
          <w:szCs w:val="22"/>
        </w:rPr>
        <w:t>, ул. Никольская,9</w:t>
      </w:r>
      <w:r w:rsidR="005107D6">
        <w:rPr>
          <w:sz w:val="22"/>
          <w:szCs w:val="22"/>
          <w:lang w:val="en-US"/>
        </w:rPr>
        <w:t>/1</w:t>
      </w:r>
      <w:r>
        <w:rPr>
          <w:sz w:val="22"/>
          <w:szCs w:val="22"/>
        </w:rPr>
        <w:t>.</w:t>
      </w:r>
    </w:p>
    <w:p w:rsidR="000F65C5" w:rsidRDefault="000F65C5">
      <w:pPr>
        <w:rPr>
          <w:sz w:val="22"/>
          <w:szCs w:val="22"/>
        </w:rPr>
      </w:pPr>
      <w:r>
        <w:rPr>
          <w:sz w:val="22"/>
          <w:szCs w:val="22"/>
        </w:rPr>
        <w:t>1.3. Контракт заключен на основании решения единой комиссии по размещению заказов в соответствии с протоколом _________________.</w:t>
      </w:r>
    </w:p>
    <w:p w:rsidR="000F65C5" w:rsidRDefault="000F65C5">
      <w:pPr>
        <w:spacing w:after="0"/>
        <w:rPr>
          <w:color w:val="000000"/>
          <w:sz w:val="22"/>
          <w:szCs w:val="22"/>
        </w:rPr>
      </w:pPr>
      <w:r>
        <w:rPr>
          <w:sz w:val="22"/>
          <w:szCs w:val="22"/>
        </w:rPr>
        <w:t xml:space="preserve">1.4. Финансирование объекта осуществляется за счет средств бюджета года </w:t>
      </w:r>
      <w:proofErr w:type="spellStart"/>
      <w:r>
        <w:rPr>
          <w:sz w:val="22"/>
          <w:szCs w:val="22"/>
        </w:rPr>
        <w:t>Югорска</w:t>
      </w:r>
      <w:proofErr w:type="spellEnd"/>
      <w:r>
        <w:rPr>
          <w:sz w:val="22"/>
          <w:szCs w:val="22"/>
        </w:rPr>
        <w:t xml:space="preserve"> на</w:t>
      </w:r>
      <w:r>
        <w:rPr>
          <w:color w:val="FF0000"/>
          <w:sz w:val="22"/>
          <w:szCs w:val="22"/>
        </w:rPr>
        <w:t xml:space="preserve"> </w:t>
      </w:r>
      <w:r w:rsidR="005107D6">
        <w:rPr>
          <w:color w:val="000000"/>
          <w:sz w:val="22"/>
          <w:szCs w:val="22"/>
        </w:rPr>
        <w:t>2013</w:t>
      </w:r>
      <w:r>
        <w:rPr>
          <w:color w:val="000000"/>
          <w:sz w:val="22"/>
          <w:szCs w:val="22"/>
        </w:rPr>
        <w:t xml:space="preserve"> год.</w:t>
      </w:r>
    </w:p>
    <w:p w:rsidR="000F65C5" w:rsidRDefault="000F65C5">
      <w:pPr>
        <w:snapToGrid w:val="0"/>
        <w:spacing w:after="0"/>
        <w:rPr>
          <w:sz w:val="22"/>
          <w:szCs w:val="22"/>
        </w:rPr>
      </w:pPr>
    </w:p>
    <w:p w:rsidR="000F65C5" w:rsidRDefault="000F65C5">
      <w:pPr>
        <w:spacing w:after="0"/>
        <w:jc w:val="center"/>
        <w:rPr>
          <w:b/>
          <w:bCs/>
          <w:sz w:val="22"/>
          <w:szCs w:val="22"/>
        </w:rPr>
      </w:pPr>
      <w:r>
        <w:rPr>
          <w:b/>
          <w:bCs/>
          <w:sz w:val="22"/>
          <w:szCs w:val="22"/>
        </w:rPr>
        <w:t>2.Цена контракта.</w:t>
      </w:r>
    </w:p>
    <w:p w:rsidR="000F65C5" w:rsidRDefault="000F65C5">
      <w:pPr>
        <w:ind w:left="-180"/>
        <w:jc w:val="center"/>
        <w:rPr>
          <w:b/>
          <w:bCs/>
          <w:sz w:val="12"/>
          <w:szCs w:val="14"/>
        </w:rPr>
      </w:pPr>
    </w:p>
    <w:p w:rsidR="005107D6" w:rsidRDefault="000F65C5">
      <w:pPr>
        <w:rPr>
          <w:sz w:val="22"/>
          <w:szCs w:val="22"/>
        </w:rPr>
      </w:pPr>
      <w:r>
        <w:rPr>
          <w:sz w:val="22"/>
          <w:szCs w:val="22"/>
        </w:rPr>
        <w:t>2.1. Цена контракта составляет____________ (сумма прописью).</w:t>
      </w:r>
    </w:p>
    <w:p w:rsidR="000F65C5" w:rsidRDefault="000F65C5">
      <w:pPr>
        <w:rPr>
          <w:sz w:val="22"/>
          <w:szCs w:val="22"/>
        </w:rPr>
      </w:pPr>
      <w:r>
        <w:rPr>
          <w:sz w:val="22"/>
          <w:szCs w:val="22"/>
        </w:rPr>
        <w:t xml:space="preserve"> Стоимость поставки включает в себя: обязательные платежи уплачиваемые в соответствии с законодательством РФ, з</w:t>
      </w:r>
      <w:r w:rsidR="00CC1373">
        <w:rPr>
          <w:sz w:val="22"/>
          <w:szCs w:val="22"/>
        </w:rPr>
        <w:t>атраты на поставку, разгрузку и</w:t>
      </w:r>
      <w:r w:rsidR="00311B53">
        <w:rPr>
          <w:sz w:val="22"/>
          <w:szCs w:val="22"/>
        </w:rPr>
        <w:t xml:space="preserve"> </w:t>
      </w:r>
      <w:r w:rsidR="00CC1373">
        <w:rPr>
          <w:sz w:val="22"/>
          <w:szCs w:val="22"/>
        </w:rPr>
        <w:t>установку</w:t>
      </w:r>
      <w:r>
        <w:rPr>
          <w:sz w:val="22"/>
          <w:szCs w:val="22"/>
        </w:rPr>
        <w:t>, уплату налогов, таможенных пошлин, сборов и других платежей.</w:t>
      </w:r>
    </w:p>
    <w:p w:rsidR="000F65C5" w:rsidRDefault="000F65C5">
      <w:pPr>
        <w:rPr>
          <w:sz w:val="22"/>
          <w:szCs w:val="22"/>
        </w:rPr>
      </w:pPr>
      <w:r>
        <w:rPr>
          <w:sz w:val="22"/>
          <w:szCs w:val="22"/>
        </w:rPr>
        <w:t xml:space="preserve">Цена контракта является фиксированной на весь период действия контракта за исключением условий, предусмотренных пунктами 6.9, 6.10  настоящего контракта. </w:t>
      </w:r>
    </w:p>
    <w:p w:rsidR="000F65C5" w:rsidRDefault="000F65C5">
      <w:pPr>
        <w:rPr>
          <w:rFonts w:eastAsia="Arial Unicode MS"/>
          <w:color w:val="000000"/>
          <w:sz w:val="22"/>
          <w:szCs w:val="22"/>
        </w:rPr>
      </w:pPr>
      <w:r>
        <w:rPr>
          <w:rFonts w:eastAsia="Arial Unicode MS"/>
          <w:color w:val="000000"/>
          <w:sz w:val="22"/>
          <w:szCs w:val="22"/>
        </w:rPr>
        <w:t xml:space="preserve">2.2. Муниципальный заказчик производит оплату по безналичному расчету в течение 90 календарных дней, на основании справки о стоимости выполненных работ и затрат, но </w:t>
      </w:r>
      <w:r>
        <w:rPr>
          <w:color w:val="000000"/>
          <w:sz w:val="22"/>
          <w:szCs w:val="22"/>
        </w:rPr>
        <w:t>не более объема соответствующих лимитов бюджетных обязательств</w:t>
      </w:r>
      <w:r>
        <w:rPr>
          <w:rFonts w:eastAsia="Arial Unicode MS"/>
          <w:color w:val="000000"/>
          <w:sz w:val="22"/>
          <w:szCs w:val="22"/>
        </w:rPr>
        <w:t xml:space="preserve"> с момента подписания сторонами оформленных в установленном порядке следующих документов:</w:t>
      </w:r>
    </w:p>
    <w:p w:rsidR="000F65C5" w:rsidRDefault="000F65C5">
      <w:pPr>
        <w:rPr>
          <w:rFonts w:eastAsia="Arial Unicode MS"/>
          <w:color w:val="000000"/>
          <w:sz w:val="22"/>
          <w:szCs w:val="22"/>
        </w:rPr>
      </w:pPr>
      <w:r>
        <w:rPr>
          <w:rFonts w:eastAsia="Arial Unicode MS"/>
          <w:color w:val="000000"/>
          <w:sz w:val="22"/>
          <w:szCs w:val="22"/>
        </w:rPr>
        <w:t xml:space="preserve"> - товарной накладной;</w:t>
      </w:r>
    </w:p>
    <w:p w:rsidR="000F65C5" w:rsidRDefault="000F65C5">
      <w:pPr>
        <w:rPr>
          <w:rFonts w:eastAsia="Arial Unicode MS"/>
          <w:color w:val="000000"/>
          <w:sz w:val="22"/>
          <w:szCs w:val="22"/>
        </w:rPr>
      </w:pPr>
      <w:r>
        <w:rPr>
          <w:rFonts w:eastAsia="Arial Unicode MS"/>
          <w:color w:val="000000"/>
          <w:sz w:val="22"/>
          <w:szCs w:val="22"/>
        </w:rPr>
        <w:t>- акта приемки выполненных работ по разгруз</w:t>
      </w:r>
      <w:r w:rsidR="00EF7F51">
        <w:rPr>
          <w:rFonts w:eastAsia="Arial Unicode MS"/>
          <w:color w:val="000000"/>
          <w:sz w:val="22"/>
          <w:szCs w:val="22"/>
        </w:rPr>
        <w:t>к</w:t>
      </w:r>
      <w:r w:rsidR="00CC1373">
        <w:rPr>
          <w:rFonts w:eastAsia="Arial Unicode MS"/>
          <w:color w:val="000000"/>
          <w:sz w:val="22"/>
          <w:szCs w:val="22"/>
        </w:rPr>
        <w:t>е и</w:t>
      </w:r>
      <w:r w:rsidR="00EF7F51">
        <w:rPr>
          <w:rFonts w:eastAsia="Arial Unicode MS"/>
          <w:color w:val="000000"/>
          <w:sz w:val="22"/>
          <w:szCs w:val="22"/>
        </w:rPr>
        <w:t xml:space="preserve"> </w:t>
      </w:r>
      <w:r>
        <w:rPr>
          <w:color w:val="000000"/>
          <w:sz w:val="22"/>
          <w:szCs w:val="22"/>
        </w:rPr>
        <w:t>установке</w:t>
      </w:r>
      <w:r w:rsidR="00CC1373">
        <w:rPr>
          <w:color w:val="000000"/>
          <w:sz w:val="22"/>
          <w:szCs w:val="22"/>
        </w:rPr>
        <w:t xml:space="preserve"> </w:t>
      </w:r>
      <w:r>
        <w:rPr>
          <w:rFonts w:eastAsia="Arial Unicode MS"/>
          <w:color w:val="000000"/>
          <w:sz w:val="22"/>
          <w:szCs w:val="22"/>
        </w:rPr>
        <w:t>товара, оформленного в соответствии с приложением № 2 к муниципальному контракту;</w:t>
      </w:r>
    </w:p>
    <w:p w:rsidR="000F65C5" w:rsidRDefault="000F65C5">
      <w:pPr>
        <w:rPr>
          <w:rFonts w:eastAsia="Arial Unicode MS"/>
          <w:color w:val="000000"/>
          <w:sz w:val="22"/>
          <w:szCs w:val="22"/>
        </w:rPr>
      </w:pPr>
      <w:r>
        <w:rPr>
          <w:rFonts w:eastAsia="Arial Unicode MS"/>
          <w:color w:val="000000"/>
          <w:sz w:val="22"/>
          <w:szCs w:val="22"/>
        </w:rPr>
        <w:t>- справки о стоимости выполненных работ и затрат, оформленной в соответствии с приложением № 3 к муниципальному контракту.</w:t>
      </w:r>
    </w:p>
    <w:p w:rsidR="000F65C5" w:rsidRDefault="000F65C5">
      <w:pPr>
        <w:tabs>
          <w:tab w:val="left" w:pos="360"/>
        </w:tabs>
        <w:jc w:val="center"/>
        <w:rPr>
          <w:b/>
          <w:bCs/>
          <w:sz w:val="22"/>
          <w:szCs w:val="22"/>
        </w:rPr>
      </w:pPr>
      <w:r>
        <w:rPr>
          <w:b/>
          <w:bCs/>
          <w:sz w:val="22"/>
          <w:szCs w:val="22"/>
        </w:rPr>
        <w:t>3.Сроки поставки.</w:t>
      </w:r>
    </w:p>
    <w:p w:rsidR="000F65C5" w:rsidRDefault="000F65C5">
      <w:pPr>
        <w:rPr>
          <w:color w:val="000000"/>
          <w:sz w:val="22"/>
          <w:szCs w:val="22"/>
        </w:rPr>
      </w:pPr>
      <w:r>
        <w:rPr>
          <w:color w:val="000000"/>
          <w:sz w:val="22"/>
          <w:szCs w:val="22"/>
        </w:rPr>
        <w:t>3.1. О</w:t>
      </w:r>
      <w:r w:rsidR="00311B53">
        <w:rPr>
          <w:color w:val="000000"/>
          <w:sz w:val="22"/>
          <w:szCs w:val="22"/>
        </w:rPr>
        <w:t>бщий срок поставки, разгру</w:t>
      </w:r>
      <w:r w:rsidR="003E1FE6">
        <w:rPr>
          <w:color w:val="000000"/>
          <w:sz w:val="22"/>
          <w:szCs w:val="22"/>
        </w:rPr>
        <w:t xml:space="preserve">зки и </w:t>
      </w:r>
      <w:r>
        <w:rPr>
          <w:color w:val="000000"/>
          <w:sz w:val="22"/>
          <w:szCs w:val="22"/>
        </w:rPr>
        <w:t>установки: с даты заключени</w:t>
      </w:r>
      <w:r w:rsidR="005107D6">
        <w:rPr>
          <w:color w:val="000000"/>
          <w:sz w:val="22"/>
          <w:szCs w:val="22"/>
        </w:rPr>
        <w:t>я муниципального контракта до 01</w:t>
      </w:r>
      <w:r>
        <w:rPr>
          <w:color w:val="000000"/>
          <w:sz w:val="22"/>
          <w:szCs w:val="22"/>
        </w:rPr>
        <w:t>.0</w:t>
      </w:r>
      <w:r w:rsidR="005107D6">
        <w:rPr>
          <w:color w:val="000000"/>
          <w:sz w:val="22"/>
          <w:szCs w:val="22"/>
        </w:rPr>
        <w:t>5</w:t>
      </w:r>
      <w:r>
        <w:rPr>
          <w:color w:val="000000"/>
          <w:sz w:val="22"/>
          <w:szCs w:val="22"/>
        </w:rPr>
        <w:t>.201</w:t>
      </w:r>
      <w:r w:rsidR="005107D6">
        <w:rPr>
          <w:color w:val="000000"/>
          <w:sz w:val="22"/>
          <w:szCs w:val="22"/>
        </w:rPr>
        <w:t>3</w:t>
      </w:r>
      <w:r>
        <w:rPr>
          <w:color w:val="000000"/>
          <w:sz w:val="22"/>
          <w:szCs w:val="22"/>
        </w:rPr>
        <w:t xml:space="preserve"> года.</w:t>
      </w:r>
    </w:p>
    <w:p w:rsidR="000F65C5" w:rsidRDefault="000F65C5">
      <w:pPr>
        <w:rPr>
          <w:color w:val="000000"/>
          <w:sz w:val="22"/>
          <w:szCs w:val="22"/>
        </w:rPr>
      </w:pPr>
      <w:r>
        <w:rPr>
          <w:color w:val="000000"/>
          <w:sz w:val="22"/>
          <w:szCs w:val="22"/>
        </w:rPr>
        <w:t>3.2. Сроки определенные в пункте 3.1, являются согласованной точкой отсчета при определении размера санкций при нарушении определен</w:t>
      </w:r>
      <w:r w:rsidR="00311B53">
        <w:rPr>
          <w:color w:val="000000"/>
          <w:sz w:val="22"/>
          <w:szCs w:val="22"/>
        </w:rPr>
        <w:t xml:space="preserve">ных контрактом сроков поставки, </w:t>
      </w:r>
      <w:r w:rsidR="00CC1373">
        <w:rPr>
          <w:color w:val="000000"/>
          <w:sz w:val="22"/>
          <w:szCs w:val="22"/>
        </w:rPr>
        <w:t>разгрузки и установки</w:t>
      </w:r>
      <w:r w:rsidR="00311B53">
        <w:rPr>
          <w:sz w:val="22"/>
          <w:szCs w:val="22"/>
        </w:rPr>
        <w:t xml:space="preserve"> </w:t>
      </w:r>
      <w:r>
        <w:rPr>
          <w:color w:val="000000"/>
          <w:sz w:val="22"/>
          <w:szCs w:val="22"/>
        </w:rPr>
        <w:t>товара.</w:t>
      </w:r>
    </w:p>
    <w:p w:rsidR="000F65C5" w:rsidRDefault="000F65C5">
      <w:pPr>
        <w:rPr>
          <w:color w:val="000000"/>
          <w:sz w:val="12"/>
          <w:szCs w:val="14"/>
        </w:rPr>
      </w:pPr>
    </w:p>
    <w:p w:rsidR="000F65C5" w:rsidRDefault="000F65C5">
      <w:pPr>
        <w:tabs>
          <w:tab w:val="left" w:pos="12960"/>
        </w:tabs>
        <w:ind w:left="720" w:hanging="360"/>
        <w:jc w:val="center"/>
        <w:rPr>
          <w:b/>
          <w:sz w:val="22"/>
          <w:szCs w:val="22"/>
        </w:rPr>
      </w:pPr>
      <w:r>
        <w:rPr>
          <w:b/>
          <w:sz w:val="22"/>
          <w:szCs w:val="22"/>
        </w:rPr>
        <w:t>4. Порядок приемки и условия поставки</w:t>
      </w:r>
    </w:p>
    <w:p w:rsidR="000F65C5" w:rsidRDefault="000F65C5">
      <w:pPr>
        <w:tabs>
          <w:tab w:val="left" w:pos="0"/>
        </w:tabs>
        <w:rPr>
          <w:rFonts w:eastAsia="Arial Unicode MS"/>
          <w:color w:val="000000"/>
          <w:sz w:val="22"/>
          <w:szCs w:val="22"/>
        </w:rPr>
      </w:pPr>
      <w:r>
        <w:rPr>
          <w:sz w:val="22"/>
          <w:szCs w:val="22"/>
        </w:rPr>
        <w:lastRenderedPageBreak/>
        <w:t xml:space="preserve">4.1. Приемка поставленного Поставщиком товара осуществляется Муниципальным заказчиком путем подписания  одновременно без замечаний товарной накладной и акта приемки </w:t>
      </w:r>
      <w:r>
        <w:rPr>
          <w:rFonts w:eastAsia="Arial Unicode MS"/>
          <w:color w:val="000000"/>
          <w:sz w:val="22"/>
          <w:szCs w:val="22"/>
        </w:rPr>
        <w:t>в</w:t>
      </w:r>
      <w:r w:rsidR="00CC1373">
        <w:rPr>
          <w:rFonts w:eastAsia="Arial Unicode MS"/>
          <w:color w:val="000000"/>
          <w:sz w:val="22"/>
          <w:szCs w:val="22"/>
        </w:rPr>
        <w:t>ыполненных работ по разгрузке и установке</w:t>
      </w:r>
      <w:r>
        <w:rPr>
          <w:rFonts w:eastAsia="Arial Unicode MS"/>
          <w:color w:val="000000"/>
          <w:sz w:val="22"/>
          <w:szCs w:val="22"/>
        </w:rPr>
        <w:t xml:space="preserve"> товара.</w:t>
      </w:r>
    </w:p>
    <w:p w:rsidR="000F65C5" w:rsidRDefault="000F65C5">
      <w:pPr>
        <w:tabs>
          <w:tab w:val="left" w:pos="0"/>
        </w:tabs>
        <w:rPr>
          <w:sz w:val="22"/>
          <w:szCs w:val="22"/>
        </w:rPr>
      </w:pPr>
      <w:r>
        <w:rPr>
          <w:sz w:val="22"/>
          <w:szCs w:val="22"/>
        </w:rPr>
        <w:t xml:space="preserve">4.2. Право собственности на поставленный товар переходит к Муниципальному заказчику с даты  подписания сторонами документов, указанных в пункте 4.1 настоящего контракта.  </w:t>
      </w:r>
    </w:p>
    <w:p w:rsidR="000F65C5" w:rsidRDefault="000F65C5">
      <w:pPr>
        <w:tabs>
          <w:tab w:val="left" w:pos="0"/>
        </w:tabs>
        <w:rPr>
          <w:color w:val="000000"/>
          <w:sz w:val="22"/>
          <w:szCs w:val="22"/>
        </w:rPr>
      </w:pPr>
      <w:r>
        <w:rPr>
          <w:color w:val="000000"/>
          <w:sz w:val="22"/>
          <w:szCs w:val="22"/>
        </w:rPr>
        <w:t xml:space="preserve">4.3. Поставленные товары должны быть осмотрены </w:t>
      </w:r>
      <w:r>
        <w:rPr>
          <w:sz w:val="22"/>
          <w:szCs w:val="22"/>
        </w:rPr>
        <w:t>Муниципальным з</w:t>
      </w:r>
      <w:r>
        <w:rPr>
          <w:color w:val="000000"/>
          <w:sz w:val="22"/>
          <w:szCs w:val="22"/>
        </w:rPr>
        <w:t xml:space="preserve">аказчиком в течение 3 (трех) дней с даты сообщения Поставщика о готовности товара к приемке.  </w:t>
      </w:r>
    </w:p>
    <w:p w:rsidR="000F65C5" w:rsidRDefault="000F65C5">
      <w:pPr>
        <w:tabs>
          <w:tab w:val="left" w:pos="0"/>
        </w:tabs>
        <w:rPr>
          <w:color w:val="000000"/>
          <w:sz w:val="22"/>
          <w:szCs w:val="22"/>
        </w:rPr>
      </w:pPr>
      <w:r>
        <w:rPr>
          <w:color w:val="000000"/>
          <w:sz w:val="22"/>
          <w:szCs w:val="22"/>
        </w:rPr>
        <w:t>4.4. Требования готовности товара к прие</w:t>
      </w:r>
      <w:r w:rsidR="00CC1373">
        <w:rPr>
          <w:color w:val="000000"/>
          <w:sz w:val="22"/>
          <w:szCs w:val="22"/>
        </w:rPr>
        <w:t>мке: товар должен быть собран и</w:t>
      </w:r>
      <w:r w:rsidR="00311B53">
        <w:rPr>
          <w:color w:val="000000"/>
          <w:sz w:val="22"/>
          <w:szCs w:val="22"/>
        </w:rPr>
        <w:t xml:space="preserve"> </w:t>
      </w:r>
      <w:r w:rsidR="00CC1373">
        <w:rPr>
          <w:color w:val="000000"/>
          <w:sz w:val="22"/>
          <w:szCs w:val="22"/>
        </w:rPr>
        <w:t>установлен</w:t>
      </w:r>
      <w:r w:rsidR="00311B53">
        <w:rPr>
          <w:sz w:val="22"/>
          <w:szCs w:val="22"/>
        </w:rPr>
        <w:t xml:space="preserve"> </w:t>
      </w:r>
      <w:r>
        <w:rPr>
          <w:color w:val="000000"/>
          <w:sz w:val="22"/>
          <w:szCs w:val="22"/>
        </w:rPr>
        <w:t>в помещениях, предоставленных Поставщику на объекте.</w:t>
      </w:r>
    </w:p>
    <w:p w:rsidR="000F65C5" w:rsidRDefault="000F65C5">
      <w:pPr>
        <w:tabs>
          <w:tab w:val="left" w:pos="0"/>
        </w:tabs>
        <w:rPr>
          <w:sz w:val="22"/>
          <w:szCs w:val="22"/>
        </w:rPr>
      </w:pPr>
      <w:r>
        <w:rPr>
          <w:sz w:val="22"/>
          <w:szCs w:val="22"/>
        </w:rPr>
        <w:t>4.5. Качество и комплектность поставляемого товара должны соответствовать требованиям законодательства и сертификатам качества.</w:t>
      </w:r>
    </w:p>
    <w:p w:rsidR="000F65C5" w:rsidRDefault="000F65C5">
      <w:pPr>
        <w:tabs>
          <w:tab w:val="left" w:pos="0"/>
        </w:tabs>
        <w:rPr>
          <w:sz w:val="22"/>
          <w:szCs w:val="22"/>
        </w:rPr>
      </w:pPr>
      <w:r>
        <w:rPr>
          <w:sz w:val="22"/>
          <w:szCs w:val="22"/>
        </w:rPr>
        <w:t xml:space="preserve">4.6. Товар должен быть упакован Поставщиком таким  образом, чтобы  исключить порчу и (или)  уничтожение  его  на  период  поставки. </w:t>
      </w:r>
    </w:p>
    <w:p w:rsidR="000F65C5" w:rsidRDefault="000F65C5">
      <w:pPr>
        <w:tabs>
          <w:tab w:val="left" w:pos="0"/>
        </w:tabs>
        <w:rPr>
          <w:color w:val="000000"/>
          <w:sz w:val="22"/>
          <w:szCs w:val="22"/>
        </w:rPr>
      </w:pPr>
      <w:r>
        <w:rPr>
          <w:color w:val="000000"/>
          <w:sz w:val="22"/>
          <w:szCs w:val="22"/>
        </w:rPr>
        <w:t>4.7.</w:t>
      </w:r>
      <w:r>
        <w:rPr>
          <w:color w:val="000000"/>
          <w:sz w:val="22"/>
          <w:szCs w:val="22"/>
        </w:rPr>
        <w:tab/>
        <w:t>Поставщик, допустивший недопоставку товаров, обязан восполнить недопоставленное количество товаров в следующем периоде в пределах срока, предусмотренного в пункте 3.1 настоящего  контракта.</w:t>
      </w:r>
    </w:p>
    <w:p w:rsidR="000F65C5" w:rsidRDefault="000F65C5">
      <w:pPr>
        <w:rPr>
          <w:sz w:val="22"/>
          <w:szCs w:val="22"/>
        </w:rPr>
      </w:pPr>
      <w:r>
        <w:rPr>
          <w:sz w:val="22"/>
          <w:szCs w:val="22"/>
        </w:rPr>
        <w:t>4.8. В случае обоснованного отказа муниципального заказчика от поставленного товара, Поставщик обязуется поставить товар надлежащего качества, ассортимента и количества, предусмотренного контрактом.  При этом Муниципальный заказчик обязан уведомить Поставщика о своем отказе принять товар с указанием мотива отказа.</w:t>
      </w:r>
    </w:p>
    <w:p w:rsidR="000F65C5" w:rsidRDefault="000F65C5">
      <w:pPr>
        <w:rPr>
          <w:sz w:val="22"/>
          <w:szCs w:val="22"/>
        </w:rPr>
      </w:pPr>
      <w:r>
        <w:rPr>
          <w:sz w:val="22"/>
          <w:szCs w:val="22"/>
        </w:rPr>
        <w:t>4.9. Под обоснованным отказом Стороны договорились понимать право Муниципального заказчика отказаться от принятия товара или его части по причинам:</w:t>
      </w:r>
    </w:p>
    <w:p w:rsidR="000F65C5" w:rsidRDefault="000F65C5">
      <w:pPr>
        <w:rPr>
          <w:sz w:val="22"/>
          <w:szCs w:val="22"/>
        </w:rPr>
      </w:pPr>
      <w:r>
        <w:rPr>
          <w:sz w:val="22"/>
          <w:szCs w:val="22"/>
        </w:rPr>
        <w:t>- поставки товара ненадлежащего качества;</w:t>
      </w:r>
    </w:p>
    <w:p w:rsidR="000F65C5" w:rsidRDefault="000F65C5">
      <w:pPr>
        <w:rPr>
          <w:sz w:val="22"/>
          <w:szCs w:val="22"/>
        </w:rPr>
      </w:pPr>
      <w:r>
        <w:rPr>
          <w:sz w:val="22"/>
          <w:szCs w:val="22"/>
        </w:rPr>
        <w:t>- несоответствия количества и ассортимента поставленного товара условиям настоящего контракта;</w:t>
      </w:r>
    </w:p>
    <w:p w:rsidR="000F65C5" w:rsidRDefault="000F65C5">
      <w:pPr>
        <w:rPr>
          <w:sz w:val="22"/>
          <w:szCs w:val="22"/>
        </w:rPr>
      </w:pPr>
      <w:r>
        <w:rPr>
          <w:sz w:val="22"/>
          <w:szCs w:val="22"/>
        </w:rPr>
        <w:t>- несоответствия характеристик поставленного товара требованиям документации об аукционе.</w:t>
      </w:r>
    </w:p>
    <w:p w:rsidR="000F65C5" w:rsidRDefault="000F65C5">
      <w:pPr>
        <w:rPr>
          <w:sz w:val="12"/>
          <w:szCs w:val="14"/>
        </w:rPr>
      </w:pPr>
    </w:p>
    <w:p w:rsidR="000F65C5" w:rsidRDefault="000F65C5">
      <w:pPr>
        <w:tabs>
          <w:tab w:val="left" w:pos="12960"/>
        </w:tabs>
        <w:ind w:left="720" w:hanging="360"/>
        <w:jc w:val="center"/>
        <w:rPr>
          <w:b/>
          <w:bCs/>
          <w:sz w:val="22"/>
          <w:szCs w:val="22"/>
        </w:rPr>
      </w:pPr>
      <w:r>
        <w:rPr>
          <w:b/>
          <w:bCs/>
          <w:sz w:val="22"/>
          <w:szCs w:val="22"/>
        </w:rPr>
        <w:t>5.Права и обязанности Поставщика.</w:t>
      </w:r>
    </w:p>
    <w:p w:rsidR="000F65C5" w:rsidRDefault="000F65C5">
      <w:pPr>
        <w:ind w:left="-181" w:firstLine="181"/>
        <w:rPr>
          <w:b/>
          <w:bCs/>
          <w:sz w:val="22"/>
          <w:szCs w:val="22"/>
        </w:rPr>
      </w:pPr>
      <w:r>
        <w:rPr>
          <w:b/>
          <w:bCs/>
          <w:sz w:val="22"/>
          <w:szCs w:val="22"/>
        </w:rPr>
        <w:t xml:space="preserve">Обязанности </w:t>
      </w:r>
      <w:r>
        <w:rPr>
          <w:b/>
          <w:sz w:val="22"/>
          <w:szCs w:val="22"/>
        </w:rPr>
        <w:t>Поставщика</w:t>
      </w:r>
      <w:r>
        <w:rPr>
          <w:b/>
          <w:bCs/>
          <w:sz w:val="22"/>
          <w:szCs w:val="22"/>
        </w:rPr>
        <w:t>:</w:t>
      </w:r>
    </w:p>
    <w:p w:rsidR="000F65C5" w:rsidRDefault="000F65C5">
      <w:pPr>
        <w:pStyle w:val="afb"/>
        <w:tabs>
          <w:tab w:val="left" w:pos="0"/>
        </w:tabs>
        <w:spacing w:after="0"/>
        <w:ind w:left="0"/>
        <w:jc w:val="both"/>
        <w:rPr>
          <w:sz w:val="22"/>
          <w:szCs w:val="22"/>
        </w:rPr>
      </w:pPr>
      <w:r>
        <w:rPr>
          <w:sz w:val="22"/>
          <w:szCs w:val="22"/>
        </w:rPr>
        <w:t>5.1. Назначить ответственное лицо  за поставку товара и выполнение сопутствующих работ по контракту и  письменно информировать об этом Муниципального заказчика.</w:t>
      </w:r>
    </w:p>
    <w:p w:rsidR="000F65C5" w:rsidRDefault="000F65C5">
      <w:pPr>
        <w:pStyle w:val="afb"/>
        <w:tabs>
          <w:tab w:val="left" w:pos="0"/>
        </w:tabs>
        <w:spacing w:after="0"/>
        <w:ind w:left="0"/>
        <w:jc w:val="both"/>
        <w:rPr>
          <w:sz w:val="22"/>
          <w:szCs w:val="22"/>
        </w:rPr>
      </w:pPr>
      <w:r>
        <w:rPr>
          <w:sz w:val="22"/>
          <w:szCs w:val="22"/>
        </w:rPr>
        <w:t>5.2. Произве</w:t>
      </w:r>
      <w:r w:rsidR="00CC1373">
        <w:rPr>
          <w:sz w:val="22"/>
          <w:szCs w:val="22"/>
        </w:rPr>
        <w:t>сти поставку, разгрузку и</w:t>
      </w:r>
      <w:r w:rsidR="00311B53">
        <w:rPr>
          <w:sz w:val="22"/>
          <w:szCs w:val="22"/>
        </w:rPr>
        <w:t xml:space="preserve"> </w:t>
      </w:r>
      <w:r w:rsidR="00CC1373">
        <w:rPr>
          <w:sz w:val="22"/>
          <w:szCs w:val="22"/>
        </w:rPr>
        <w:t xml:space="preserve"> установку</w:t>
      </w:r>
      <w:r>
        <w:rPr>
          <w:sz w:val="22"/>
          <w:szCs w:val="22"/>
        </w:rPr>
        <w:t xml:space="preserve"> товара на объекте.</w:t>
      </w:r>
    </w:p>
    <w:p w:rsidR="000F65C5" w:rsidRDefault="000F65C5">
      <w:pPr>
        <w:pStyle w:val="afb"/>
        <w:tabs>
          <w:tab w:val="left" w:pos="0"/>
        </w:tabs>
        <w:spacing w:after="0"/>
        <w:ind w:left="0"/>
        <w:jc w:val="both"/>
        <w:rPr>
          <w:sz w:val="22"/>
          <w:szCs w:val="22"/>
        </w:rPr>
      </w:pPr>
      <w:r>
        <w:rPr>
          <w:sz w:val="22"/>
          <w:szCs w:val="22"/>
        </w:rPr>
        <w:t>5.3. Нести все расходы, прямо или косвенно связанные с поставкой товара и передачей его Муниципальному заказчику.</w:t>
      </w:r>
    </w:p>
    <w:p w:rsidR="000F65C5" w:rsidRDefault="005107D6">
      <w:pPr>
        <w:rPr>
          <w:sz w:val="22"/>
          <w:szCs w:val="22"/>
        </w:rPr>
      </w:pPr>
      <w:r>
        <w:rPr>
          <w:sz w:val="22"/>
          <w:szCs w:val="22"/>
        </w:rPr>
        <w:t>5.4. На момент передачи М</w:t>
      </w:r>
      <w:r w:rsidR="000F65C5">
        <w:rPr>
          <w:sz w:val="22"/>
          <w:szCs w:val="22"/>
        </w:rPr>
        <w:t>униципальному заказчику товара, товар должен принадлежать Поставщику на праве собственности и не должен находиться в залоге, под арестом, являться предметом исков третьих лиц.</w:t>
      </w:r>
    </w:p>
    <w:p w:rsidR="000F65C5" w:rsidRDefault="001B1FC1">
      <w:pPr>
        <w:rPr>
          <w:sz w:val="22"/>
          <w:szCs w:val="22"/>
        </w:rPr>
      </w:pPr>
      <w:r>
        <w:rPr>
          <w:sz w:val="22"/>
          <w:szCs w:val="22"/>
        </w:rPr>
        <w:t>5.5. Доставка, разгрузка и</w:t>
      </w:r>
      <w:r w:rsidR="00EF7F51">
        <w:rPr>
          <w:sz w:val="22"/>
          <w:szCs w:val="22"/>
        </w:rPr>
        <w:t xml:space="preserve"> </w:t>
      </w:r>
      <w:r>
        <w:rPr>
          <w:sz w:val="22"/>
          <w:szCs w:val="22"/>
        </w:rPr>
        <w:t>установка</w:t>
      </w:r>
      <w:r w:rsidR="00EF7F51">
        <w:rPr>
          <w:sz w:val="22"/>
          <w:szCs w:val="22"/>
        </w:rPr>
        <w:t xml:space="preserve"> </w:t>
      </w:r>
      <w:r w:rsidR="000F65C5">
        <w:rPr>
          <w:sz w:val="22"/>
          <w:szCs w:val="22"/>
        </w:rPr>
        <w:t>товара, вывоз упаковки из помещений на объекте осуществляется силами и за счет Поставщика.</w:t>
      </w:r>
    </w:p>
    <w:p w:rsidR="000F65C5" w:rsidRDefault="000F65C5">
      <w:pPr>
        <w:pStyle w:val="afb"/>
        <w:tabs>
          <w:tab w:val="left" w:pos="0"/>
        </w:tabs>
        <w:spacing w:after="0"/>
        <w:ind w:left="0"/>
        <w:jc w:val="both"/>
        <w:rPr>
          <w:sz w:val="22"/>
          <w:szCs w:val="22"/>
        </w:rPr>
      </w:pPr>
      <w:r>
        <w:rPr>
          <w:sz w:val="22"/>
          <w:szCs w:val="22"/>
        </w:rPr>
        <w:t>5.6. Поставщик не позднее чем за 12 часов до момента поставки товара обязан письменно сообщить муниципальному заказчику о планируемой отгрузке. Сообщение должно содержать дату отгрузки.</w:t>
      </w:r>
    </w:p>
    <w:p w:rsidR="000F65C5" w:rsidRDefault="000F65C5">
      <w:pPr>
        <w:pStyle w:val="afb"/>
        <w:tabs>
          <w:tab w:val="left" w:pos="0"/>
        </w:tabs>
        <w:spacing w:after="0"/>
        <w:ind w:left="0"/>
        <w:jc w:val="both"/>
        <w:rPr>
          <w:sz w:val="22"/>
          <w:szCs w:val="22"/>
        </w:rPr>
      </w:pPr>
      <w:r>
        <w:rPr>
          <w:sz w:val="22"/>
          <w:szCs w:val="22"/>
        </w:rPr>
        <w:t>5.7. Поставщик обязан передать в адрес Муниципального заказчика товарную накладную, акт приемки вы</w:t>
      </w:r>
      <w:r w:rsidR="001B1FC1">
        <w:rPr>
          <w:sz w:val="22"/>
          <w:szCs w:val="22"/>
        </w:rPr>
        <w:t>полненных работ по разгрузке и</w:t>
      </w:r>
      <w:r w:rsidR="00311B53">
        <w:rPr>
          <w:sz w:val="22"/>
          <w:szCs w:val="22"/>
        </w:rPr>
        <w:t xml:space="preserve"> </w:t>
      </w:r>
      <w:r w:rsidR="001B1FC1">
        <w:rPr>
          <w:sz w:val="22"/>
          <w:szCs w:val="22"/>
        </w:rPr>
        <w:t>установке</w:t>
      </w:r>
      <w:r w:rsidR="00311B53">
        <w:rPr>
          <w:sz w:val="22"/>
          <w:szCs w:val="22"/>
        </w:rPr>
        <w:t xml:space="preserve"> </w:t>
      </w:r>
      <w:r>
        <w:rPr>
          <w:sz w:val="22"/>
          <w:szCs w:val="22"/>
        </w:rPr>
        <w:t>товара, а также справку о стоимости выполненных работ и затрат по муниципальному контракту. В случае, если Поставщик является плательщиком налога на добавленную стоимость, он отражает данную информацию в указанных документах.</w:t>
      </w:r>
    </w:p>
    <w:p w:rsidR="000F65C5" w:rsidRDefault="000F65C5">
      <w:pPr>
        <w:pStyle w:val="afb"/>
        <w:tabs>
          <w:tab w:val="left" w:pos="0"/>
        </w:tabs>
        <w:spacing w:after="0"/>
        <w:ind w:left="0"/>
        <w:jc w:val="both"/>
        <w:rPr>
          <w:sz w:val="22"/>
          <w:szCs w:val="22"/>
        </w:rPr>
      </w:pPr>
      <w:r>
        <w:rPr>
          <w:sz w:val="22"/>
          <w:szCs w:val="22"/>
        </w:rPr>
        <w:t xml:space="preserve">5.8.  Обеспечить хранение товара до его передачи Муниципальному заказчику на объекте. </w:t>
      </w:r>
    </w:p>
    <w:p w:rsidR="000F65C5" w:rsidRDefault="000F65C5">
      <w:pPr>
        <w:pStyle w:val="afb"/>
        <w:tabs>
          <w:tab w:val="left" w:pos="0"/>
        </w:tabs>
        <w:spacing w:after="0"/>
        <w:ind w:left="0"/>
        <w:jc w:val="both"/>
        <w:rPr>
          <w:sz w:val="22"/>
          <w:szCs w:val="22"/>
        </w:rPr>
      </w:pPr>
      <w:r>
        <w:rPr>
          <w:sz w:val="22"/>
          <w:szCs w:val="22"/>
        </w:rPr>
        <w:t>5.9. Передать одновременно с товаром непосредственно Муниципальному заказчику сертификаты соответствия, санитарно-эпидемиологические заключения, гарантийный талон.</w:t>
      </w:r>
    </w:p>
    <w:p w:rsidR="000F65C5" w:rsidRDefault="000F65C5">
      <w:pPr>
        <w:pStyle w:val="afb"/>
        <w:tabs>
          <w:tab w:val="left" w:pos="0"/>
        </w:tabs>
        <w:spacing w:after="0"/>
        <w:ind w:left="0"/>
        <w:jc w:val="both"/>
        <w:rPr>
          <w:sz w:val="22"/>
          <w:szCs w:val="22"/>
        </w:rPr>
      </w:pPr>
      <w:r>
        <w:rPr>
          <w:sz w:val="22"/>
          <w:szCs w:val="22"/>
        </w:rPr>
        <w:t>5.10. Организовать контроль качества поступающего  товара, осуществить проверку наличия сертификатов соответствия, технических паспортов и других документов, удостоверяющих их происхождение, номенклатуру и качественные характеристики.</w:t>
      </w:r>
    </w:p>
    <w:p w:rsidR="00A3415C" w:rsidRPr="003F2363" w:rsidRDefault="000F65C5" w:rsidP="00A3415C">
      <w:pPr>
        <w:rPr>
          <w:sz w:val="22"/>
          <w:szCs w:val="22"/>
        </w:rPr>
      </w:pPr>
      <w:r>
        <w:rPr>
          <w:sz w:val="22"/>
          <w:szCs w:val="22"/>
        </w:rPr>
        <w:t xml:space="preserve">5.11. </w:t>
      </w:r>
      <w:r w:rsidR="00A3415C" w:rsidRPr="003F2363">
        <w:rPr>
          <w:sz w:val="22"/>
          <w:szCs w:val="22"/>
        </w:rPr>
        <w:t>Поставщик принимает меры по обеспечению сохранности имущества, принадлежащего Муниципальному заказчику, в том числе выполняет работы по ликвидации аварийных ситуаций на объектах, а также работы по ликвидации последствий аварийных ситуаций.</w:t>
      </w:r>
    </w:p>
    <w:p w:rsidR="000F65C5" w:rsidRDefault="000F65C5">
      <w:pPr>
        <w:pStyle w:val="afb"/>
        <w:tabs>
          <w:tab w:val="left" w:pos="0"/>
        </w:tabs>
        <w:spacing w:after="0"/>
        <w:ind w:left="0"/>
        <w:jc w:val="both"/>
        <w:rPr>
          <w:sz w:val="22"/>
          <w:szCs w:val="22"/>
        </w:rPr>
      </w:pPr>
    </w:p>
    <w:p w:rsidR="000F65C5" w:rsidRDefault="000F65C5">
      <w:pPr>
        <w:pStyle w:val="ConsPlusNormal"/>
        <w:widowControl/>
        <w:tabs>
          <w:tab w:val="left" w:pos="360"/>
        </w:tabs>
        <w:spacing w:before="120" w:after="120"/>
        <w:ind w:firstLine="0"/>
        <w:jc w:val="both"/>
        <w:rPr>
          <w:rFonts w:ascii="Times New Roman" w:hAnsi="Times New Roman" w:cs="Times New Roman"/>
          <w:sz w:val="22"/>
          <w:szCs w:val="22"/>
        </w:rPr>
      </w:pPr>
      <w:r>
        <w:rPr>
          <w:rFonts w:ascii="Times New Roman" w:hAnsi="Times New Roman" w:cs="Times New Roman"/>
          <w:sz w:val="22"/>
          <w:szCs w:val="22"/>
        </w:rPr>
        <w:lastRenderedPageBreak/>
        <w:t xml:space="preserve">5.12. </w:t>
      </w:r>
      <w:r w:rsidR="00311B53">
        <w:rPr>
          <w:rFonts w:ascii="Times New Roman" w:hAnsi="Times New Roman" w:cs="Times New Roman"/>
          <w:sz w:val="22"/>
          <w:szCs w:val="22"/>
        </w:rPr>
        <w:t xml:space="preserve">В случае отсутствия в тексте муниципального контракта, </w:t>
      </w:r>
      <w:r>
        <w:rPr>
          <w:rFonts w:ascii="Times New Roman" w:hAnsi="Times New Roman" w:cs="Times New Roman"/>
          <w:sz w:val="22"/>
          <w:szCs w:val="22"/>
        </w:rPr>
        <w:t>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0F65C5" w:rsidRDefault="000F65C5">
      <w:pPr>
        <w:pStyle w:val="afb"/>
        <w:tabs>
          <w:tab w:val="left" w:pos="0"/>
        </w:tabs>
        <w:spacing w:after="0"/>
        <w:ind w:left="0"/>
        <w:jc w:val="both"/>
        <w:rPr>
          <w:sz w:val="22"/>
          <w:szCs w:val="22"/>
        </w:rPr>
      </w:pPr>
      <w:r>
        <w:rPr>
          <w:sz w:val="22"/>
          <w:szCs w:val="22"/>
        </w:rPr>
        <w:t>5.13. Немедленно уведомлять Муниципального заказчика о событиях и обстоятельствах, которые могут оказать негатив</w:t>
      </w:r>
      <w:r w:rsidR="001B1FC1">
        <w:rPr>
          <w:sz w:val="22"/>
          <w:szCs w:val="22"/>
        </w:rPr>
        <w:t>ное влияние на ход поставки, разгрузки и</w:t>
      </w:r>
      <w:r w:rsidR="00EF7F51">
        <w:rPr>
          <w:sz w:val="22"/>
          <w:szCs w:val="22"/>
        </w:rPr>
        <w:t xml:space="preserve"> </w:t>
      </w:r>
      <w:r w:rsidR="001B1FC1">
        <w:rPr>
          <w:sz w:val="22"/>
          <w:szCs w:val="22"/>
        </w:rPr>
        <w:t xml:space="preserve">установки </w:t>
      </w:r>
      <w:r>
        <w:rPr>
          <w:sz w:val="22"/>
          <w:szCs w:val="22"/>
        </w:rPr>
        <w:t xml:space="preserve">товара  на объекте. </w:t>
      </w:r>
    </w:p>
    <w:p w:rsidR="000F65C5" w:rsidRDefault="000F65C5">
      <w:pPr>
        <w:pStyle w:val="afb"/>
        <w:tabs>
          <w:tab w:val="left" w:pos="0"/>
        </w:tabs>
        <w:spacing w:after="0"/>
        <w:ind w:left="0"/>
        <w:jc w:val="both"/>
        <w:rPr>
          <w:sz w:val="22"/>
          <w:szCs w:val="22"/>
        </w:rPr>
      </w:pPr>
      <w:r>
        <w:rPr>
          <w:sz w:val="22"/>
          <w:szCs w:val="22"/>
        </w:rPr>
        <w:t>5.14. Устранить в возможно короткие сроки (не более 7 календарных дней) все выявленные в период гарантийного срока дефекты в соответствии с письменными предписаниями Муниципального заказчика.</w:t>
      </w:r>
    </w:p>
    <w:p w:rsidR="003E1FE6" w:rsidRDefault="000F65C5" w:rsidP="003E1FE6">
      <w:pPr>
        <w:pStyle w:val="afb"/>
        <w:tabs>
          <w:tab w:val="left" w:pos="0"/>
        </w:tabs>
        <w:spacing w:after="0"/>
        <w:ind w:left="0"/>
        <w:jc w:val="both"/>
        <w:rPr>
          <w:color w:val="000000"/>
          <w:sz w:val="22"/>
          <w:szCs w:val="22"/>
        </w:rPr>
      </w:pPr>
      <w:r>
        <w:rPr>
          <w:sz w:val="22"/>
          <w:szCs w:val="22"/>
        </w:rPr>
        <w:t xml:space="preserve">5.15. </w:t>
      </w:r>
      <w:r w:rsidR="003E1FE6">
        <w:rPr>
          <w:sz w:val="22"/>
          <w:szCs w:val="22"/>
        </w:rPr>
        <w:t xml:space="preserve">В установленные сроки поставить, разгрузить и установить товар Муниципальному заказчику в соответствии со спецификацией </w:t>
      </w:r>
      <w:r w:rsidR="003E1FE6">
        <w:rPr>
          <w:color w:val="000000"/>
          <w:sz w:val="22"/>
          <w:szCs w:val="22"/>
        </w:rPr>
        <w:t>(Приложение № 1) и заявкой победителя аукциона.</w:t>
      </w:r>
    </w:p>
    <w:p w:rsidR="000F65C5" w:rsidRDefault="000F65C5">
      <w:pPr>
        <w:pStyle w:val="afb"/>
        <w:tabs>
          <w:tab w:val="left" w:pos="0"/>
        </w:tabs>
        <w:spacing w:after="0"/>
        <w:ind w:left="0"/>
        <w:jc w:val="both"/>
        <w:rPr>
          <w:sz w:val="22"/>
          <w:szCs w:val="22"/>
        </w:rPr>
      </w:pPr>
      <w:r>
        <w:rPr>
          <w:sz w:val="22"/>
          <w:szCs w:val="22"/>
        </w:rPr>
        <w:t>5.16. Выполнять в полном объеме обязательства Поставщика, предусмотренные в других статьях настоящего контракта.</w:t>
      </w:r>
    </w:p>
    <w:p w:rsidR="000F65C5" w:rsidRDefault="000F65C5">
      <w:pPr>
        <w:pStyle w:val="afb"/>
        <w:tabs>
          <w:tab w:val="left" w:pos="0"/>
        </w:tabs>
        <w:spacing w:after="0"/>
        <w:ind w:left="0"/>
        <w:jc w:val="both"/>
        <w:rPr>
          <w:sz w:val="22"/>
          <w:szCs w:val="22"/>
        </w:rPr>
      </w:pPr>
      <w:r>
        <w:rPr>
          <w:sz w:val="22"/>
          <w:szCs w:val="22"/>
        </w:rPr>
        <w:t>5.17. При поставке товара качество, технические и функциональные характеристики (потребительские свойства) которого являются улучшенными по сравнению с качеством товаров, указанных в спецификации поставщик обязан предоставить письменные доказательства, свидетельствующие об улучшенных характеристиках поставляемого товара.</w:t>
      </w:r>
    </w:p>
    <w:p w:rsidR="000F65C5" w:rsidRDefault="000F65C5">
      <w:pPr>
        <w:pStyle w:val="afb"/>
        <w:tabs>
          <w:tab w:val="left" w:pos="-2537"/>
        </w:tabs>
        <w:ind w:left="-181" w:firstLine="181"/>
        <w:rPr>
          <w:b/>
          <w:bCs/>
          <w:sz w:val="22"/>
          <w:szCs w:val="22"/>
        </w:rPr>
      </w:pPr>
      <w:r>
        <w:rPr>
          <w:b/>
          <w:bCs/>
          <w:sz w:val="22"/>
          <w:szCs w:val="22"/>
        </w:rPr>
        <w:t xml:space="preserve">Права </w:t>
      </w:r>
      <w:r>
        <w:rPr>
          <w:b/>
          <w:sz w:val="22"/>
          <w:szCs w:val="22"/>
        </w:rPr>
        <w:t>Поставщика</w:t>
      </w:r>
      <w:r>
        <w:rPr>
          <w:b/>
          <w:bCs/>
          <w:sz w:val="22"/>
          <w:szCs w:val="22"/>
        </w:rPr>
        <w:t>:</w:t>
      </w:r>
    </w:p>
    <w:p w:rsidR="000F65C5" w:rsidRDefault="000F65C5">
      <w:pPr>
        <w:pStyle w:val="afb"/>
        <w:tabs>
          <w:tab w:val="left" w:pos="0"/>
        </w:tabs>
        <w:spacing w:after="0"/>
        <w:ind w:left="0"/>
        <w:jc w:val="both"/>
        <w:rPr>
          <w:sz w:val="22"/>
          <w:szCs w:val="22"/>
        </w:rPr>
      </w:pPr>
      <w:r>
        <w:rPr>
          <w:sz w:val="22"/>
          <w:szCs w:val="22"/>
        </w:rPr>
        <w:t xml:space="preserve">5.18. Поставщик по согласованию с Муниципальным заказчиком имеет право поставить и смонтировать товар ранее установленных сроков указанных в пункте 3.1 настоящего контракта  . </w:t>
      </w:r>
    </w:p>
    <w:p w:rsidR="000F65C5" w:rsidRDefault="000F65C5">
      <w:pPr>
        <w:pStyle w:val="afb"/>
        <w:tabs>
          <w:tab w:val="left" w:pos="0"/>
        </w:tabs>
        <w:spacing w:after="0"/>
        <w:ind w:left="0"/>
        <w:jc w:val="both"/>
        <w:rPr>
          <w:sz w:val="22"/>
          <w:szCs w:val="22"/>
        </w:rPr>
      </w:pPr>
      <w:r>
        <w:rPr>
          <w:sz w:val="22"/>
          <w:szCs w:val="22"/>
        </w:rPr>
        <w:t xml:space="preserve">5.19. Поставщик имеет право потребовать указаний и разъяснений по любому вопросу, связанному с предметом контракта. Указания и разъяснения должны быть даны Муниципальным заказчиком  в десятидневный срок в письменной форме. </w:t>
      </w:r>
    </w:p>
    <w:p w:rsidR="000F65C5" w:rsidRDefault="000F65C5">
      <w:pPr>
        <w:pStyle w:val="afb"/>
        <w:tabs>
          <w:tab w:val="left" w:pos="0"/>
        </w:tabs>
        <w:spacing w:after="0"/>
        <w:ind w:left="0"/>
        <w:jc w:val="both"/>
        <w:rPr>
          <w:sz w:val="12"/>
          <w:szCs w:val="14"/>
        </w:rPr>
      </w:pPr>
    </w:p>
    <w:p w:rsidR="000F65C5" w:rsidRDefault="000F65C5">
      <w:pPr>
        <w:pStyle w:val="afb"/>
        <w:tabs>
          <w:tab w:val="left" w:pos="12960"/>
        </w:tabs>
        <w:spacing w:after="0"/>
        <w:ind w:left="720" w:hanging="360"/>
        <w:jc w:val="center"/>
        <w:rPr>
          <w:b/>
          <w:bCs/>
          <w:sz w:val="22"/>
          <w:szCs w:val="22"/>
        </w:rPr>
      </w:pPr>
      <w:r>
        <w:rPr>
          <w:b/>
          <w:bCs/>
          <w:sz w:val="22"/>
          <w:szCs w:val="22"/>
        </w:rPr>
        <w:t>6. Права и обязанности Муниципального заказчика</w:t>
      </w:r>
    </w:p>
    <w:p w:rsidR="000F65C5" w:rsidRDefault="000F65C5">
      <w:pPr>
        <w:pStyle w:val="afb"/>
        <w:ind w:left="0"/>
        <w:rPr>
          <w:b/>
          <w:bCs/>
          <w:sz w:val="22"/>
          <w:szCs w:val="22"/>
        </w:rPr>
      </w:pPr>
      <w:r>
        <w:rPr>
          <w:b/>
          <w:bCs/>
          <w:sz w:val="22"/>
          <w:szCs w:val="22"/>
        </w:rPr>
        <w:t xml:space="preserve">Обязанности </w:t>
      </w:r>
      <w:r>
        <w:rPr>
          <w:b/>
          <w:sz w:val="22"/>
          <w:szCs w:val="22"/>
        </w:rPr>
        <w:t>Муниципального</w:t>
      </w:r>
      <w:r>
        <w:rPr>
          <w:b/>
          <w:bCs/>
          <w:sz w:val="22"/>
          <w:szCs w:val="22"/>
        </w:rPr>
        <w:t xml:space="preserve"> заказчика:</w:t>
      </w:r>
    </w:p>
    <w:p w:rsidR="000F65C5" w:rsidRDefault="000F65C5">
      <w:pPr>
        <w:pStyle w:val="afb"/>
        <w:tabs>
          <w:tab w:val="left" w:pos="0"/>
        </w:tabs>
        <w:spacing w:after="0"/>
        <w:ind w:left="0"/>
        <w:jc w:val="both"/>
        <w:rPr>
          <w:sz w:val="22"/>
          <w:szCs w:val="22"/>
        </w:rPr>
      </w:pPr>
      <w:r>
        <w:rPr>
          <w:sz w:val="22"/>
          <w:szCs w:val="22"/>
        </w:rPr>
        <w:t>6.1.  Обеспечивает оплату товара  в соответствии с условиями настоящего контракта.</w:t>
      </w:r>
    </w:p>
    <w:p w:rsidR="000F65C5" w:rsidRDefault="003E1FE6">
      <w:pPr>
        <w:pStyle w:val="afb"/>
        <w:tabs>
          <w:tab w:val="left" w:pos="0"/>
        </w:tabs>
        <w:spacing w:after="0"/>
        <w:ind w:left="0"/>
        <w:jc w:val="both"/>
        <w:rPr>
          <w:sz w:val="22"/>
          <w:szCs w:val="22"/>
        </w:rPr>
      </w:pPr>
      <w:r>
        <w:rPr>
          <w:sz w:val="22"/>
          <w:szCs w:val="22"/>
        </w:rPr>
        <w:t>6.2. По окончании установки</w:t>
      </w:r>
      <w:r w:rsidR="00EF7F51">
        <w:rPr>
          <w:sz w:val="22"/>
          <w:szCs w:val="22"/>
        </w:rPr>
        <w:t xml:space="preserve"> </w:t>
      </w:r>
      <w:r w:rsidR="000F65C5">
        <w:rPr>
          <w:sz w:val="22"/>
          <w:szCs w:val="22"/>
        </w:rPr>
        <w:t>товара, в сроки, установленные условиями настоящего контракта, принять готовый к эксплуатации товар от Поставщика.</w:t>
      </w:r>
    </w:p>
    <w:p w:rsidR="000F65C5" w:rsidRDefault="000F65C5">
      <w:pPr>
        <w:pStyle w:val="afb"/>
        <w:tabs>
          <w:tab w:val="left" w:pos="0"/>
        </w:tabs>
        <w:spacing w:after="0"/>
        <w:ind w:left="0"/>
        <w:jc w:val="both"/>
        <w:rPr>
          <w:sz w:val="22"/>
          <w:szCs w:val="22"/>
        </w:rPr>
      </w:pPr>
      <w:r>
        <w:rPr>
          <w:sz w:val="22"/>
          <w:szCs w:val="22"/>
        </w:rPr>
        <w:t>6.3. Назначает специалиста из аппарата службы Заказчика и лиц его заменяющих, наделяет их необходимыми полномочиями для осуществления технического над</w:t>
      </w:r>
      <w:r w:rsidR="001B1FC1">
        <w:rPr>
          <w:sz w:val="22"/>
          <w:szCs w:val="22"/>
        </w:rPr>
        <w:t>зора за поставкой, разгрузкой и</w:t>
      </w:r>
      <w:r w:rsidR="00EF7F51">
        <w:rPr>
          <w:sz w:val="22"/>
          <w:szCs w:val="22"/>
        </w:rPr>
        <w:t xml:space="preserve"> </w:t>
      </w:r>
      <w:r>
        <w:rPr>
          <w:sz w:val="22"/>
          <w:szCs w:val="22"/>
        </w:rPr>
        <w:t>установкой товара.</w:t>
      </w:r>
    </w:p>
    <w:p w:rsidR="000F65C5" w:rsidRDefault="000F65C5">
      <w:pPr>
        <w:pStyle w:val="afb"/>
        <w:tabs>
          <w:tab w:val="left" w:pos="0"/>
        </w:tabs>
        <w:spacing w:after="0"/>
        <w:ind w:left="0"/>
        <w:jc w:val="both"/>
        <w:rPr>
          <w:sz w:val="22"/>
          <w:szCs w:val="22"/>
        </w:rPr>
      </w:pPr>
      <w:r>
        <w:rPr>
          <w:sz w:val="22"/>
          <w:szCs w:val="22"/>
        </w:rPr>
        <w:t xml:space="preserve">6.4. Осуществляет контроль качества товара поставляемого Поставщиком, проверяет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w:t>
      </w:r>
    </w:p>
    <w:p w:rsidR="000F65C5" w:rsidRDefault="000F65C5">
      <w:pPr>
        <w:pStyle w:val="afb"/>
        <w:tabs>
          <w:tab w:val="left" w:pos="0"/>
        </w:tabs>
        <w:spacing w:after="0"/>
        <w:ind w:left="0"/>
        <w:jc w:val="both"/>
        <w:rPr>
          <w:color w:val="000000"/>
          <w:sz w:val="22"/>
          <w:szCs w:val="22"/>
        </w:rPr>
      </w:pPr>
      <w:r>
        <w:rPr>
          <w:sz w:val="22"/>
          <w:szCs w:val="22"/>
        </w:rPr>
        <w:t>6.5. Обеспечивает контро</w:t>
      </w:r>
      <w:r w:rsidR="00311B53">
        <w:rPr>
          <w:sz w:val="22"/>
          <w:szCs w:val="22"/>
        </w:rPr>
        <w:t xml:space="preserve">ль и надзор за ходом поставки, </w:t>
      </w:r>
      <w:r w:rsidR="001B1FC1">
        <w:rPr>
          <w:sz w:val="22"/>
          <w:szCs w:val="22"/>
        </w:rPr>
        <w:t>установки</w:t>
      </w:r>
      <w:r w:rsidR="00311B53">
        <w:rPr>
          <w:sz w:val="22"/>
          <w:szCs w:val="22"/>
        </w:rPr>
        <w:t xml:space="preserve"> </w:t>
      </w:r>
      <w:r>
        <w:rPr>
          <w:sz w:val="22"/>
          <w:szCs w:val="22"/>
        </w:rPr>
        <w:t xml:space="preserve">товара, а также учет всех выявленных нарушений и отступлений от спецификации </w:t>
      </w:r>
      <w:r>
        <w:rPr>
          <w:color w:val="000000"/>
          <w:sz w:val="22"/>
          <w:szCs w:val="22"/>
        </w:rPr>
        <w:t>(Приложение № 1).</w:t>
      </w:r>
    </w:p>
    <w:p w:rsidR="000F65C5" w:rsidRDefault="000F65C5">
      <w:pPr>
        <w:pStyle w:val="afb"/>
        <w:tabs>
          <w:tab w:val="left" w:pos="0"/>
        </w:tabs>
        <w:spacing w:after="0"/>
        <w:ind w:left="0"/>
        <w:jc w:val="both"/>
        <w:rPr>
          <w:sz w:val="22"/>
          <w:szCs w:val="22"/>
        </w:rPr>
      </w:pPr>
      <w:r>
        <w:rPr>
          <w:sz w:val="22"/>
          <w:szCs w:val="22"/>
        </w:rPr>
        <w:t>6.6. Дает предписания Поставщику об устранении нарушений и отступлений от спецификации, а также устранении выявленных дефектов товара.</w:t>
      </w:r>
    </w:p>
    <w:p w:rsidR="000F65C5" w:rsidRDefault="000F65C5">
      <w:pPr>
        <w:pStyle w:val="afb"/>
        <w:tabs>
          <w:tab w:val="left" w:pos="-2520"/>
        </w:tabs>
        <w:ind w:left="-180" w:firstLine="180"/>
        <w:rPr>
          <w:b/>
          <w:sz w:val="22"/>
          <w:szCs w:val="22"/>
        </w:rPr>
      </w:pPr>
      <w:r>
        <w:rPr>
          <w:b/>
          <w:sz w:val="22"/>
          <w:szCs w:val="22"/>
        </w:rPr>
        <w:t>Права Муниципального заказчика:</w:t>
      </w:r>
    </w:p>
    <w:p w:rsidR="000F65C5" w:rsidRDefault="000F65C5">
      <w:pPr>
        <w:pStyle w:val="afb"/>
        <w:tabs>
          <w:tab w:val="left" w:pos="0"/>
        </w:tabs>
        <w:spacing w:after="0"/>
        <w:ind w:left="0"/>
        <w:jc w:val="both"/>
        <w:rPr>
          <w:bCs/>
          <w:sz w:val="22"/>
          <w:szCs w:val="22"/>
        </w:rPr>
      </w:pPr>
      <w:r>
        <w:rPr>
          <w:bCs/>
          <w:sz w:val="22"/>
          <w:szCs w:val="22"/>
        </w:rPr>
        <w:t>6.7. Осуществлять контроль над поставкой товара, а также за ходом и качеством проведения  установки</w:t>
      </w:r>
      <w:r w:rsidR="001B1FC1">
        <w:rPr>
          <w:bCs/>
          <w:sz w:val="22"/>
          <w:szCs w:val="22"/>
        </w:rPr>
        <w:t xml:space="preserve"> </w:t>
      </w:r>
      <w:r w:rsidR="00EF7F51">
        <w:rPr>
          <w:bCs/>
          <w:sz w:val="22"/>
          <w:szCs w:val="22"/>
        </w:rPr>
        <w:t xml:space="preserve"> </w:t>
      </w:r>
      <w:r>
        <w:rPr>
          <w:bCs/>
          <w:sz w:val="22"/>
          <w:szCs w:val="22"/>
        </w:rPr>
        <w:t xml:space="preserve"> товара путем привлечения для этих целей других специалистов.</w:t>
      </w:r>
    </w:p>
    <w:p w:rsidR="000F65C5" w:rsidRDefault="000F65C5">
      <w:pPr>
        <w:pStyle w:val="afb"/>
        <w:tabs>
          <w:tab w:val="left" w:pos="0"/>
        </w:tabs>
        <w:spacing w:after="0"/>
        <w:ind w:left="0"/>
        <w:jc w:val="both"/>
        <w:rPr>
          <w:sz w:val="22"/>
          <w:szCs w:val="22"/>
        </w:rPr>
      </w:pPr>
      <w:r>
        <w:rPr>
          <w:sz w:val="22"/>
          <w:szCs w:val="22"/>
        </w:rPr>
        <w:t>6.8. При обнаружении дефектов, вызва</w:t>
      </w:r>
      <w:r w:rsidR="00EF7F51">
        <w:rPr>
          <w:sz w:val="22"/>
          <w:szCs w:val="22"/>
        </w:rPr>
        <w:t>нных некачественной поста</w:t>
      </w:r>
      <w:r w:rsidR="001B1FC1">
        <w:rPr>
          <w:sz w:val="22"/>
          <w:szCs w:val="22"/>
        </w:rPr>
        <w:t>вкой и</w:t>
      </w:r>
      <w:r w:rsidR="00EF7F51">
        <w:rPr>
          <w:sz w:val="22"/>
          <w:szCs w:val="22"/>
        </w:rPr>
        <w:t xml:space="preserve"> </w:t>
      </w:r>
      <w:r w:rsidR="001B1FC1">
        <w:rPr>
          <w:sz w:val="22"/>
          <w:szCs w:val="22"/>
        </w:rPr>
        <w:t xml:space="preserve">установкой </w:t>
      </w:r>
      <w:r>
        <w:rPr>
          <w:sz w:val="22"/>
          <w:szCs w:val="22"/>
        </w:rPr>
        <w:t>товара Поставщиком, Муниципальный заказчик с привлечением представителя  Поставщика составляет акт выявленных дефектов и устанавливает сроки их устранения.</w:t>
      </w:r>
    </w:p>
    <w:p w:rsidR="000F65C5" w:rsidRDefault="000F65C5">
      <w:pPr>
        <w:rPr>
          <w:sz w:val="22"/>
          <w:szCs w:val="22"/>
        </w:rPr>
      </w:pPr>
      <w:r>
        <w:rPr>
          <w:sz w:val="22"/>
          <w:szCs w:val="22"/>
        </w:rPr>
        <w:t>6.9. Муниципальный заказчик  по согласованию с Поставщиком в ходе исполнения контракта имеет право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Муниципальный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Муниципальный заказчик  обязан изменить цену контракта указанным образом. Цена единицы дополнительного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количестве такого товара.</w:t>
      </w:r>
    </w:p>
    <w:p w:rsidR="000F65C5" w:rsidRDefault="000F65C5">
      <w:pPr>
        <w:rPr>
          <w:color w:val="000000"/>
          <w:sz w:val="22"/>
          <w:szCs w:val="22"/>
        </w:rPr>
      </w:pPr>
      <w:r>
        <w:rPr>
          <w:sz w:val="22"/>
          <w:szCs w:val="22"/>
        </w:rPr>
        <w:lastRenderedPageBreak/>
        <w:t>6.10.</w:t>
      </w:r>
      <w:r>
        <w:rPr>
          <w:color w:val="000000"/>
          <w:sz w:val="22"/>
          <w:szCs w:val="22"/>
        </w:rPr>
        <w:t xml:space="preserve"> При заключении  настоящего  контракта </w:t>
      </w:r>
      <w:r>
        <w:rPr>
          <w:sz w:val="22"/>
          <w:szCs w:val="22"/>
        </w:rPr>
        <w:t>Муниципальный заказчик</w:t>
      </w:r>
      <w:r>
        <w:rPr>
          <w:color w:val="000000"/>
          <w:sz w:val="22"/>
          <w:szCs w:val="22"/>
        </w:rPr>
        <w:t xml:space="preserve"> по согласованию с участником, с которым в соответствии с Федеральным законом от 21.07.2005г. №94-ФЗ « О размещении заказов на поставки товаров, выполнения работ, оказание услуг для государственных и муниципальных нужд» будет заключаться такой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При этом цена единицы указанного товара не должна превышать цену единицы товара, определяемую как частное от деления цены контракта, указанной в заявке, предложенной участником аукциона, с которым будет заключаться контракт, на количество товара, указанное в извещении о проведении открытого аукциона.</w:t>
      </w:r>
    </w:p>
    <w:p w:rsidR="000F65C5" w:rsidRDefault="000F65C5">
      <w:pPr>
        <w:rPr>
          <w:sz w:val="22"/>
          <w:szCs w:val="22"/>
        </w:rPr>
      </w:pPr>
      <w:r>
        <w:rPr>
          <w:color w:val="000000"/>
          <w:sz w:val="22"/>
          <w:szCs w:val="22"/>
        </w:rPr>
        <w:t xml:space="preserve">6.11. </w:t>
      </w:r>
      <w:r>
        <w:rPr>
          <w:sz w:val="22"/>
          <w:szCs w:val="22"/>
        </w:rPr>
        <w:t xml:space="preserve">При исполнении контракта по согласованию Муниципального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 </w:t>
      </w:r>
    </w:p>
    <w:p w:rsidR="000F65C5" w:rsidRDefault="000F65C5">
      <w:pPr>
        <w:rPr>
          <w:sz w:val="12"/>
          <w:szCs w:val="14"/>
        </w:rPr>
      </w:pPr>
    </w:p>
    <w:p w:rsidR="000F65C5" w:rsidRDefault="000F65C5">
      <w:pPr>
        <w:pStyle w:val="afb"/>
        <w:tabs>
          <w:tab w:val="left" w:pos="6480"/>
        </w:tabs>
        <w:spacing w:after="0"/>
        <w:ind w:left="360" w:hanging="360"/>
        <w:jc w:val="center"/>
        <w:rPr>
          <w:b/>
          <w:bCs/>
          <w:sz w:val="22"/>
          <w:szCs w:val="22"/>
        </w:rPr>
      </w:pPr>
      <w:r>
        <w:rPr>
          <w:b/>
          <w:bCs/>
          <w:sz w:val="22"/>
          <w:szCs w:val="22"/>
        </w:rPr>
        <w:t>7.  Гарантии качества товара.</w:t>
      </w:r>
    </w:p>
    <w:p w:rsidR="000F65C5" w:rsidRDefault="000F65C5">
      <w:pPr>
        <w:pStyle w:val="afb"/>
        <w:tabs>
          <w:tab w:val="left" w:pos="0"/>
        </w:tabs>
        <w:spacing w:line="100" w:lineRule="atLeast"/>
        <w:ind w:left="0"/>
        <w:jc w:val="both"/>
        <w:rPr>
          <w:sz w:val="22"/>
          <w:szCs w:val="22"/>
        </w:rPr>
      </w:pPr>
      <w:r>
        <w:rPr>
          <w:sz w:val="22"/>
          <w:szCs w:val="22"/>
        </w:rPr>
        <w:t>7.1.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товаров, оформленных в соответствии с Российским законодательством.</w:t>
      </w:r>
    </w:p>
    <w:p w:rsidR="000F65C5" w:rsidRDefault="000F65C5">
      <w:pPr>
        <w:pStyle w:val="afb"/>
        <w:tabs>
          <w:tab w:val="left" w:pos="0"/>
        </w:tabs>
        <w:spacing w:line="100" w:lineRule="atLeast"/>
        <w:ind w:left="0"/>
        <w:jc w:val="both"/>
        <w:rPr>
          <w:sz w:val="22"/>
          <w:szCs w:val="22"/>
        </w:rPr>
      </w:pPr>
      <w:r>
        <w:rPr>
          <w:sz w:val="22"/>
          <w:szCs w:val="22"/>
        </w:rPr>
        <w:t>7.2. Качество товара, поставляемого по настоящему Контракту, должно соответствовать требованиям ГОСТов, характеристикам товара указанным в технической части документации об аукционе и настоящем контракте.</w:t>
      </w:r>
    </w:p>
    <w:p w:rsidR="003E1FE6" w:rsidRDefault="000F65C5" w:rsidP="003E1FE6">
      <w:pPr>
        <w:pStyle w:val="afb"/>
        <w:tabs>
          <w:tab w:val="left" w:pos="0"/>
        </w:tabs>
        <w:spacing w:line="100" w:lineRule="atLeast"/>
        <w:ind w:left="0"/>
        <w:jc w:val="both"/>
        <w:rPr>
          <w:sz w:val="22"/>
          <w:szCs w:val="22"/>
        </w:rPr>
      </w:pPr>
      <w:r>
        <w:rPr>
          <w:sz w:val="22"/>
          <w:szCs w:val="22"/>
        </w:rPr>
        <w:t xml:space="preserve">7.3. </w:t>
      </w:r>
      <w:r w:rsidR="003E1FE6">
        <w:rPr>
          <w:sz w:val="22"/>
          <w:szCs w:val="22"/>
        </w:rPr>
        <w:t xml:space="preserve">Поставщик гарантирует соответствие поставляемого товара в соответствии со  спецификацией </w:t>
      </w:r>
      <w:r w:rsidR="003E1FE6">
        <w:rPr>
          <w:color w:val="000000"/>
          <w:sz w:val="22"/>
          <w:szCs w:val="22"/>
        </w:rPr>
        <w:t xml:space="preserve">(Приложение № 1) </w:t>
      </w:r>
      <w:r w:rsidR="003E1FE6">
        <w:rPr>
          <w:sz w:val="22"/>
          <w:szCs w:val="22"/>
        </w:rPr>
        <w:t xml:space="preserve">и заявкой победителя аукциона. Несет ответственность за отступления от нее, гарантирует возможность эксплуатации товара на протяжении гарантийного срока и по его истечении. </w:t>
      </w:r>
    </w:p>
    <w:p w:rsidR="000F65C5" w:rsidRDefault="000F65C5">
      <w:pPr>
        <w:rPr>
          <w:sz w:val="22"/>
          <w:szCs w:val="22"/>
        </w:rPr>
      </w:pPr>
      <w:r>
        <w:rPr>
          <w:sz w:val="22"/>
          <w:szCs w:val="22"/>
        </w:rPr>
        <w:t>7.4. Поставщик гарантирует нормальны</w:t>
      </w:r>
      <w:r w:rsidR="001B1FC1">
        <w:rPr>
          <w:sz w:val="22"/>
          <w:szCs w:val="22"/>
        </w:rPr>
        <w:t>й срок эксплуатации товара  в 24 календарных месяца</w:t>
      </w:r>
      <w:r>
        <w:rPr>
          <w:sz w:val="22"/>
          <w:szCs w:val="22"/>
        </w:rPr>
        <w:t xml:space="preserve"> со дня подписания акта приемки в</w:t>
      </w:r>
      <w:r w:rsidR="001B1FC1">
        <w:rPr>
          <w:sz w:val="22"/>
          <w:szCs w:val="22"/>
        </w:rPr>
        <w:t>ыполненных работ по разгрузке и</w:t>
      </w:r>
      <w:r w:rsidR="00311B53">
        <w:rPr>
          <w:sz w:val="22"/>
          <w:szCs w:val="22"/>
        </w:rPr>
        <w:t xml:space="preserve"> </w:t>
      </w:r>
      <w:r w:rsidR="001B1FC1">
        <w:rPr>
          <w:sz w:val="22"/>
          <w:szCs w:val="22"/>
        </w:rPr>
        <w:t>установке</w:t>
      </w:r>
      <w:r w:rsidR="00311B53">
        <w:rPr>
          <w:sz w:val="22"/>
          <w:szCs w:val="22"/>
        </w:rPr>
        <w:t xml:space="preserve"> </w:t>
      </w:r>
      <w:r>
        <w:rPr>
          <w:sz w:val="22"/>
          <w:szCs w:val="22"/>
        </w:rPr>
        <w:t>товара.</w:t>
      </w:r>
    </w:p>
    <w:p w:rsidR="000F65C5" w:rsidRDefault="000F65C5">
      <w:pPr>
        <w:rPr>
          <w:sz w:val="22"/>
          <w:szCs w:val="22"/>
        </w:rPr>
      </w:pPr>
      <w:r>
        <w:rPr>
          <w:sz w:val="22"/>
          <w:szCs w:val="22"/>
        </w:rPr>
        <w:t>7.5. Производитель гарантирует нормальн</w:t>
      </w:r>
      <w:r w:rsidR="001B1FC1">
        <w:rPr>
          <w:sz w:val="22"/>
          <w:szCs w:val="22"/>
        </w:rPr>
        <w:t>ой срок эксплуатации товара в 24 календарных месяца</w:t>
      </w:r>
      <w:r>
        <w:rPr>
          <w:sz w:val="22"/>
          <w:szCs w:val="22"/>
        </w:rPr>
        <w:t xml:space="preserve"> со дня подписания акта приемки в</w:t>
      </w:r>
      <w:r w:rsidR="001B1FC1">
        <w:rPr>
          <w:sz w:val="22"/>
          <w:szCs w:val="22"/>
        </w:rPr>
        <w:t>ыполненных работ по разгрузке и установке</w:t>
      </w:r>
      <w:r w:rsidR="00311B53">
        <w:rPr>
          <w:sz w:val="22"/>
          <w:szCs w:val="22"/>
        </w:rPr>
        <w:t xml:space="preserve"> </w:t>
      </w:r>
      <w:r>
        <w:rPr>
          <w:sz w:val="22"/>
          <w:szCs w:val="22"/>
        </w:rPr>
        <w:t>товара.</w:t>
      </w:r>
    </w:p>
    <w:p w:rsidR="000F65C5" w:rsidRDefault="000F65C5">
      <w:pPr>
        <w:pStyle w:val="afb"/>
        <w:tabs>
          <w:tab w:val="left" w:pos="0"/>
        </w:tabs>
        <w:spacing w:line="100" w:lineRule="atLeast"/>
        <w:ind w:left="0"/>
        <w:jc w:val="both"/>
        <w:rPr>
          <w:sz w:val="22"/>
          <w:szCs w:val="22"/>
        </w:rPr>
      </w:pPr>
      <w:r>
        <w:rPr>
          <w:sz w:val="22"/>
          <w:szCs w:val="22"/>
        </w:rPr>
        <w:t xml:space="preserve">7.6. Если в период гарантийной эксплуатации товара обнаружатся дефекты, то Поставщик, Производитель обязаны их устранить за свой счет и в согласованные с Муниципальным заказчиком сроки. </w:t>
      </w:r>
    </w:p>
    <w:p w:rsidR="000F65C5" w:rsidRDefault="000F65C5">
      <w:pPr>
        <w:pStyle w:val="afb"/>
        <w:tabs>
          <w:tab w:val="left" w:pos="0"/>
        </w:tabs>
        <w:spacing w:line="100" w:lineRule="atLeast"/>
        <w:ind w:left="0"/>
        <w:jc w:val="both"/>
        <w:rPr>
          <w:sz w:val="22"/>
          <w:szCs w:val="22"/>
        </w:rPr>
      </w:pPr>
      <w:r>
        <w:rPr>
          <w:sz w:val="22"/>
          <w:szCs w:val="22"/>
        </w:rPr>
        <w:t xml:space="preserve">7.7. Для участия в работе комиссии и составлении акта, фиксирующего дефекты и причины их появления, а также согласования порядка и сроков  устранения дефектов Поставщик обязан направить своего представителя. </w:t>
      </w:r>
    </w:p>
    <w:p w:rsidR="000F65C5" w:rsidRDefault="000F65C5">
      <w:pPr>
        <w:pStyle w:val="afb"/>
        <w:tabs>
          <w:tab w:val="left" w:pos="0"/>
        </w:tabs>
        <w:spacing w:line="100" w:lineRule="atLeast"/>
        <w:ind w:left="0"/>
        <w:jc w:val="both"/>
        <w:rPr>
          <w:sz w:val="22"/>
          <w:szCs w:val="22"/>
        </w:rPr>
      </w:pPr>
      <w:r>
        <w:rPr>
          <w:sz w:val="22"/>
          <w:szCs w:val="22"/>
        </w:rPr>
        <w:t>7.8.  Если Поставщик не участвует в создании комиссии и не обеспечивает явку своего представителя  на обследование эксплуатируемого товара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F65C5" w:rsidRDefault="000F65C5">
      <w:pPr>
        <w:pStyle w:val="afb"/>
        <w:tabs>
          <w:tab w:val="left" w:pos="0"/>
        </w:tabs>
        <w:spacing w:line="100" w:lineRule="atLeast"/>
        <w:ind w:left="0"/>
        <w:jc w:val="both"/>
        <w:rPr>
          <w:sz w:val="22"/>
          <w:szCs w:val="22"/>
        </w:rPr>
      </w:pPr>
      <w:r>
        <w:rPr>
          <w:sz w:val="22"/>
          <w:szCs w:val="22"/>
        </w:rPr>
        <w:t>7.9. При выявлении в период гарантийной эксплуатации дефектов, которые могут служить препятствием для нормальной эксплуатации товара, гарантийный срок продлевается на период устранения выявленных дефектов товара.</w:t>
      </w:r>
    </w:p>
    <w:p w:rsidR="000F65C5" w:rsidRDefault="000F65C5">
      <w:pPr>
        <w:rPr>
          <w:sz w:val="22"/>
          <w:szCs w:val="22"/>
        </w:rPr>
      </w:pPr>
      <w:r>
        <w:rPr>
          <w:sz w:val="22"/>
          <w:szCs w:val="22"/>
        </w:rPr>
        <w:t xml:space="preserve">7.10. Риск случайной гибели или случайного повреждения товара до подписания Муниципальным заказчиком </w:t>
      </w:r>
      <w:r w:rsidR="00EF7F51">
        <w:rPr>
          <w:sz w:val="22"/>
          <w:szCs w:val="22"/>
        </w:rPr>
        <w:t xml:space="preserve">акта </w:t>
      </w:r>
      <w:r>
        <w:rPr>
          <w:sz w:val="22"/>
          <w:szCs w:val="22"/>
        </w:rPr>
        <w:t>приемки в</w:t>
      </w:r>
      <w:r w:rsidR="003E1FE6">
        <w:rPr>
          <w:sz w:val="22"/>
          <w:szCs w:val="22"/>
        </w:rPr>
        <w:t>ыполненных работ по разгрузке и</w:t>
      </w:r>
      <w:r w:rsidR="00EF7F51">
        <w:rPr>
          <w:sz w:val="22"/>
          <w:szCs w:val="22"/>
        </w:rPr>
        <w:t xml:space="preserve"> </w:t>
      </w:r>
      <w:r>
        <w:rPr>
          <w:sz w:val="22"/>
          <w:szCs w:val="22"/>
        </w:rPr>
        <w:t>установке</w:t>
      </w:r>
      <w:r w:rsidR="00EF7F51">
        <w:rPr>
          <w:sz w:val="22"/>
          <w:szCs w:val="22"/>
        </w:rPr>
        <w:t xml:space="preserve"> </w:t>
      </w:r>
      <w:r>
        <w:rPr>
          <w:sz w:val="22"/>
          <w:szCs w:val="22"/>
        </w:rPr>
        <w:t>товара несет Поставщик.</w:t>
      </w:r>
    </w:p>
    <w:p w:rsidR="000F65C5" w:rsidRDefault="000F65C5">
      <w:pPr>
        <w:pStyle w:val="afb"/>
        <w:tabs>
          <w:tab w:val="left" w:pos="-180"/>
        </w:tabs>
        <w:ind w:left="0"/>
        <w:jc w:val="center"/>
        <w:rPr>
          <w:b/>
          <w:sz w:val="22"/>
          <w:szCs w:val="22"/>
        </w:rPr>
      </w:pPr>
      <w:r>
        <w:rPr>
          <w:b/>
          <w:sz w:val="22"/>
          <w:szCs w:val="22"/>
        </w:rPr>
        <w:t>8. Ответственность сторон.</w:t>
      </w:r>
    </w:p>
    <w:p w:rsidR="000F65C5" w:rsidRDefault="000F65C5">
      <w:pPr>
        <w:pStyle w:val="1f"/>
        <w:tabs>
          <w:tab w:val="left" w:pos="360"/>
        </w:tabs>
        <w:ind w:left="0" w:right="48"/>
        <w:jc w:val="both"/>
        <w:rPr>
          <w:sz w:val="22"/>
          <w:szCs w:val="22"/>
        </w:rPr>
      </w:pPr>
      <w:r>
        <w:rPr>
          <w:sz w:val="22"/>
          <w:szCs w:val="22"/>
        </w:rPr>
        <w:t>8.1. За невыполнение или ненадлежащее выполнение своих обязательств по настоящему контракту      стороны несут ответственность в соответствии с действующим на территории Российской Федерации законодательством.</w:t>
      </w:r>
    </w:p>
    <w:p w:rsidR="000F65C5" w:rsidRDefault="000F65C5">
      <w:pPr>
        <w:pStyle w:val="1f"/>
        <w:tabs>
          <w:tab w:val="left" w:pos="360"/>
        </w:tabs>
        <w:ind w:left="0" w:right="48"/>
        <w:jc w:val="both"/>
        <w:rPr>
          <w:sz w:val="22"/>
          <w:szCs w:val="22"/>
        </w:rPr>
      </w:pPr>
      <w:r>
        <w:rPr>
          <w:sz w:val="22"/>
          <w:szCs w:val="22"/>
        </w:rPr>
        <w:t xml:space="preserve">8.2. В случае нарушения Поставщиком без уважительных причин сроков поставки товара, а также его монтажа, Муниципальный заказчик вправе взыскать с Поставщика неустойку в размере 1/300 действующей на день уплаты неустойки ставки рефинансирования ЦБ РФ за каждый день просрочки от </w:t>
      </w:r>
      <w:r>
        <w:rPr>
          <w:sz w:val="22"/>
          <w:szCs w:val="22"/>
        </w:rPr>
        <w:lastRenderedPageBreak/>
        <w:t>суммы неисполненного обязательства.</w:t>
      </w:r>
    </w:p>
    <w:p w:rsidR="000F65C5" w:rsidRDefault="000F65C5">
      <w:pPr>
        <w:pStyle w:val="1f"/>
        <w:tabs>
          <w:tab w:val="left" w:pos="360"/>
        </w:tabs>
        <w:ind w:left="0" w:right="48"/>
        <w:jc w:val="both"/>
        <w:rPr>
          <w:sz w:val="22"/>
          <w:szCs w:val="22"/>
        </w:rPr>
      </w:pPr>
      <w:r>
        <w:rPr>
          <w:sz w:val="22"/>
          <w:szCs w:val="22"/>
        </w:rPr>
        <w:t>8.3. За задержку устранения дефектов против сроков, предусмотренных актом сторон, а в случае неявки Поставщика - односторонним актом, Муниципальный заказчик вправе взыскать с Поставщика неустойку в размере 0,05% за каждый день просрочки от стоимости подлежащего исправлению товара, но не более стоимости этого товара.</w:t>
      </w:r>
    </w:p>
    <w:p w:rsidR="000F65C5" w:rsidRDefault="000F65C5">
      <w:pPr>
        <w:pStyle w:val="1f"/>
        <w:tabs>
          <w:tab w:val="left" w:pos="360"/>
        </w:tabs>
        <w:ind w:left="0" w:right="48"/>
        <w:jc w:val="both"/>
        <w:rPr>
          <w:sz w:val="22"/>
          <w:szCs w:val="22"/>
        </w:rPr>
      </w:pPr>
      <w:r>
        <w:rPr>
          <w:sz w:val="22"/>
          <w:szCs w:val="22"/>
        </w:rPr>
        <w:t>8.4. В случае неисполнения принятых на себя обязательств Муниципальным заказчиком, Поставщик имеет право взыскать с Муниципального заказчика неустойку в размере 1/300 действующей на день уплаты неустойки ставки рефинансирования ЦБ РФ от суммы поставляемого товара по настоящему контракту. Ответственность для Муниципального заказчика наступает только в том случае если надлежащее целевое финансирование из бюджета было произведено, а финансовые потоки не направлены на оплату поставки и сборки товара, предусмотренных контрактом.</w:t>
      </w:r>
    </w:p>
    <w:p w:rsidR="000F65C5" w:rsidRDefault="000F65C5">
      <w:pPr>
        <w:pStyle w:val="1f"/>
        <w:tabs>
          <w:tab w:val="left" w:pos="360"/>
        </w:tabs>
        <w:ind w:left="0" w:right="48"/>
        <w:jc w:val="both"/>
        <w:rPr>
          <w:sz w:val="22"/>
          <w:szCs w:val="22"/>
        </w:rPr>
      </w:pPr>
      <w:r>
        <w:rPr>
          <w:sz w:val="22"/>
          <w:szCs w:val="22"/>
        </w:rPr>
        <w:t>8.5. Муниципальный заказчик не несет ответственности за нарушение действующ</w:t>
      </w:r>
      <w:r w:rsidR="00EF7F51">
        <w:rPr>
          <w:sz w:val="22"/>
          <w:szCs w:val="22"/>
        </w:rPr>
        <w:t>их норм и правил при поставке</w:t>
      </w:r>
      <w:r w:rsidR="00EF7F51">
        <w:rPr>
          <w:sz w:val="22"/>
          <w:szCs w:val="22"/>
          <w:lang w:val="ru-RU"/>
        </w:rPr>
        <w:t xml:space="preserve">, </w:t>
      </w:r>
      <w:r>
        <w:rPr>
          <w:sz w:val="22"/>
          <w:szCs w:val="22"/>
          <w:lang w:val="ru-RU"/>
        </w:rPr>
        <w:t>установке</w:t>
      </w:r>
      <w:r>
        <w:rPr>
          <w:sz w:val="22"/>
          <w:szCs w:val="22"/>
        </w:rPr>
        <w:t xml:space="preserve"> </w:t>
      </w:r>
      <w:r w:rsidR="00EF7F51">
        <w:rPr>
          <w:sz w:val="22"/>
          <w:szCs w:val="22"/>
          <w:lang w:val="ru-RU"/>
        </w:rPr>
        <w:t xml:space="preserve">и подключения </w:t>
      </w:r>
      <w:r>
        <w:rPr>
          <w:sz w:val="22"/>
          <w:szCs w:val="22"/>
          <w:lang w:val="ru-RU"/>
        </w:rPr>
        <w:t xml:space="preserve">оборудования </w:t>
      </w:r>
      <w:r>
        <w:rPr>
          <w:sz w:val="22"/>
          <w:szCs w:val="22"/>
        </w:rPr>
        <w:t>на объекте.</w:t>
      </w:r>
    </w:p>
    <w:p w:rsidR="000F65C5" w:rsidRDefault="000F65C5">
      <w:pPr>
        <w:pStyle w:val="1f"/>
        <w:tabs>
          <w:tab w:val="left" w:pos="360"/>
        </w:tabs>
        <w:ind w:left="0" w:right="48"/>
        <w:jc w:val="both"/>
        <w:rPr>
          <w:sz w:val="22"/>
          <w:szCs w:val="22"/>
        </w:rPr>
      </w:pPr>
      <w:r>
        <w:rPr>
          <w:sz w:val="22"/>
          <w:szCs w:val="22"/>
        </w:rPr>
        <w:t>8.6.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w:t>
      </w:r>
    </w:p>
    <w:p w:rsidR="00483620" w:rsidRPr="00D11E9C" w:rsidRDefault="00483620" w:rsidP="00483620">
      <w:pPr>
        <w:pStyle w:val="afa"/>
        <w:suppressAutoHyphens w:val="0"/>
        <w:autoSpaceDE w:val="0"/>
        <w:autoSpaceDN w:val="0"/>
        <w:adjustRightInd w:val="0"/>
        <w:spacing w:before="108" w:after="108" w:line="240" w:lineRule="auto"/>
        <w:contextualSpacing/>
        <w:jc w:val="both"/>
        <w:outlineLvl w:val="0"/>
        <w:rPr>
          <w:rFonts w:ascii="Times New Roman" w:hAnsi="Times New Roman"/>
          <w:b/>
          <w:bCs/>
        </w:rPr>
      </w:pPr>
      <w:r w:rsidRPr="00D11E9C">
        <w:rPr>
          <w:rFonts w:ascii="Times New Roman" w:hAnsi="Times New Roman"/>
          <w:b/>
        </w:rPr>
        <w:t xml:space="preserve">9. </w:t>
      </w:r>
      <w:r w:rsidRPr="00D11E9C">
        <w:rPr>
          <w:rFonts w:ascii="Times New Roman" w:hAnsi="Times New Roman"/>
          <w:b/>
          <w:bCs/>
        </w:rPr>
        <w:t>Срок действия контракта, основания и порядок изменения и расторжения контракта.</w:t>
      </w:r>
    </w:p>
    <w:p w:rsidR="00483620" w:rsidRPr="00D11E9C" w:rsidRDefault="00483620" w:rsidP="00483620">
      <w:pPr>
        <w:pStyle w:val="ConsPlusNormal"/>
        <w:widowControl/>
        <w:spacing w:after="60"/>
        <w:ind w:firstLine="0"/>
        <w:jc w:val="both"/>
        <w:rPr>
          <w:rFonts w:ascii="Times New Roman" w:hAnsi="Times New Roman" w:cs="Times New Roman"/>
          <w:sz w:val="22"/>
          <w:szCs w:val="22"/>
        </w:rPr>
      </w:pPr>
      <w:r w:rsidRPr="00D11E9C">
        <w:rPr>
          <w:rFonts w:ascii="Times New Roman" w:hAnsi="Times New Roman" w:cs="Times New Roman"/>
          <w:sz w:val="22"/>
          <w:szCs w:val="22"/>
        </w:rPr>
        <w:t>9.1. Настоящий контракт вступает в силу с момента его подписания</w:t>
      </w:r>
      <w:r>
        <w:rPr>
          <w:rFonts w:ascii="Times New Roman" w:hAnsi="Times New Roman" w:cs="Times New Roman"/>
          <w:sz w:val="22"/>
          <w:szCs w:val="22"/>
        </w:rPr>
        <w:t xml:space="preserve"> сторонами</w:t>
      </w:r>
      <w:r w:rsidRPr="00D11E9C">
        <w:rPr>
          <w:rFonts w:ascii="Times New Roman" w:hAnsi="Times New Roman" w:cs="Times New Roman"/>
          <w:sz w:val="22"/>
          <w:szCs w:val="22"/>
        </w:rPr>
        <w:t xml:space="preserve">. </w:t>
      </w:r>
    </w:p>
    <w:p w:rsidR="00483620" w:rsidRPr="00D11E9C" w:rsidRDefault="00483620" w:rsidP="00483620">
      <w:pPr>
        <w:pStyle w:val="1f"/>
        <w:tabs>
          <w:tab w:val="left" w:pos="-2115"/>
          <w:tab w:val="left" w:pos="-1575"/>
        </w:tabs>
        <w:ind w:left="0" w:right="0"/>
        <w:jc w:val="both"/>
        <w:rPr>
          <w:sz w:val="22"/>
          <w:szCs w:val="22"/>
        </w:rPr>
      </w:pPr>
      <w:r w:rsidRPr="00D11E9C">
        <w:rPr>
          <w:sz w:val="22"/>
          <w:szCs w:val="22"/>
        </w:rPr>
        <w:t>9.2.  Настоящий контракт прекращает свое действие по истечении гарантийног</w:t>
      </w:r>
      <w:r>
        <w:rPr>
          <w:sz w:val="22"/>
          <w:szCs w:val="22"/>
        </w:rPr>
        <w:t>о срока установленного пунктом 7.</w:t>
      </w:r>
      <w:r>
        <w:rPr>
          <w:sz w:val="22"/>
          <w:szCs w:val="22"/>
          <w:lang w:val="ru-RU"/>
        </w:rPr>
        <w:t>4</w:t>
      </w:r>
      <w:r w:rsidRPr="00D11E9C">
        <w:rPr>
          <w:sz w:val="22"/>
          <w:szCs w:val="22"/>
        </w:rPr>
        <w:t>. настоящего контракта.</w:t>
      </w:r>
    </w:p>
    <w:p w:rsidR="00483620" w:rsidRPr="00D11E9C" w:rsidRDefault="00483620" w:rsidP="00483620">
      <w:pPr>
        <w:autoSpaceDE w:val="0"/>
        <w:autoSpaceDN w:val="0"/>
        <w:adjustRightInd w:val="0"/>
        <w:spacing w:after="0"/>
        <w:rPr>
          <w:sz w:val="22"/>
          <w:szCs w:val="22"/>
        </w:rPr>
      </w:pPr>
      <w:bookmarkStart w:id="30" w:name="sub_1111"/>
      <w:r w:rsidRPr="00D11E9C">
        <w:rPr>
          <w:sz w:val="22"/>
          <w:szCs w:val="22"/>
        </w:rPr>
        <w:t xml:space="preserve">9.3.По контракту </w:t>
      </w:r>
      <w:r>
        <w:rPr>
          <w:sz w:val="22"/>
          <w:szCs w:val="22"/>
        </w:rPr>
        <w:t>Муниципальный з</w:t>
      </w:r>
      <w:r w:rsidRPr="00D11E9C">
        <w:rPr>
          <w:sz w:val="22"/>
          <w:szCs w:val="22"/>
        </w:rPr>
        <w:t>аказчик вправе в одностороннем порядке расторгнуть контракт и потребовать возмещения причиненных убытков в случае следующих нарушений Подрядчиком условий настоящего контракта:</w:t>
      </w:r>
    </w:p>
    <w:bookmarkEnd w:id="30"/>
    <w:p w:rsidR="00483620" w:rsidRPr="00D11E9C" w:rsidRDefault="00483620" w:rsidP="00483620">
      <w:pPr>
        <w:spacing w:after="0"/>
        <w:rPr>
          <w:sz w:val="22"/>
          <w:szCs w:val="22"/>
        </w:rPr>
      </w:pPr>
      <w:r w:rsidRPr="00D11E9C">
        <w:rPr>
          <w:sz w:val="22"/>
          <w:szCs w:val="22"/>
        </w:rPr>
        <w:t>9.3.1. Подрядчик не устранил выявленные недостатки в сроки, установленные в акте.</w:t>
      </w:r>
    </w:p>
    <w:p w:rsidR="00483620" w:rsidRPr="00D11E9C" w:rsidRDefault="00483620" w:rsidP="00483620">
      <w:pPr>
        <w:spacing w:after="0"/>
        <w:rPr>
          <w:sz w:val="22"/>
          <w:szCs w:val="22"/>
        </w:rPr>
      </w:pPr>
      <w:r w:rsidRPr="00D11E9C">
        <w:rPr>
          <w:sz w:val="22"/>
          <w:szCs w:val="22"/>
        </w:rPr>
        <w:t xml:space="preserve">9.3.2. Подрядчик не исполнил обязательства, в срок, установленный в </w:t>
      </w:r>
      <w:hyperlink w:anchor="sub_11" w:history="1">
        <w:r w:rsidRPr="00D11E9C">
          <w:rPr>
            <w:sz w:val="22"/>
            <w:szCs w:val="22"/>
          </w:rPr>
          <w:t>п. 3.1</w:t>
        </w:r>
      </w:hyperlink>
      <w:r w:rsidRPr="00D11E9C">
        <w:rPr>
          <w:sz w:val="22"/>
          <w:szCs w:val="22"/>
        </w:rPr>
        <w:t xml:space="preserve"> настоящего контракта;</w:t>
      </w:r>
    </w:p>
    <w:p w:rsidR="00483620" w:rsidRPr="00D11E9C" w:rsidRDefault="00483620" w:rsidP="00483620">
      <w:pPr>
        <w:spacing w:after="0"/>
        <w:rPr>
          <w:sz w:val="22"/>
          <w:szCs w:val="22"/>
        </w:rPr>
      </w:pPr>
      <w:r w:rsidRPr="00D11E9C">
        <w:rPr>
          <w:sz w:val="22"/>
          <w:szCs w:val="22"/>
        </w:rPr>
        <w:t>9.3.3. Если Подря</w:t>
      </w:r>
      <w:r>
        <w:rPr>
          <w:sz w:val="22"/>
          <w:szCs w:val="22"/>
        </w:rPr>
        <w:t>дчик не приступил к выполнению работ на о</w:t>
      </w:r>
      <w:r w:rsidRPr="00D11E9C">
        <w:rPr>
          <w:sz w:val="22"/>
          <w:szCs w:val="22"/>
        </w:rPr>
        <w:t>бъекте в течение 10 дней с установленной в н</w:t>
      </w:r>
      <w:r>
        <w:rPr>
          <w:sz w:val="22"/>
          <w:szCs w:val="22"/>
        </w:rPr>
        <w:t>астоящем контракте даты начала р</w:t>
      </w:r>
      <w:r w:rsidRPr="00D11E9C">
        <w:rPr>
          <w:sz w:val="22"/>
          <w:szCs w:val="22"/>
        </w:rPr>
        <w:t>абот или выполняет работы настолько медленно, что окончание ее к сроку становится явно невозможным.</w:t>
      </w:r>
    </w:p>
    <w:p w:rsidR="00483620" w:rsidRPr="00D11E9C" w:rsidRDefault="00483620" w:rsidP="00483620">
      <w:pPr>
        <w:autoSpaceDE w:val="0"/>
        <w:autoSpaceDN w:val="0"/>
        <w:adjustRightInd w:val="0"/>
        <w:spacing w:after="0"/>
        <w:rPr>
          <w:sz w:val="22"/>
          <w:szCs w:val="22"/>
        </w:rPr>
      </w:pPr>
      <w:r w:rsidRPr="00D11E9C">
        <w:rPr>
          <w:sz w:val="22"/>
          <w:szCs w:val="22"/>
        </w:rPr>
        <w:t>9.3.4. В случае неоднократного нарушения Подрядчико</w:t>
      </w:r>
      <w:r>
        <w:rPr>
          <w:sz w:val="22"/>
          <w:szCs w:val="22"/>
        </w:rPr>
        <w:t>м обязательств по настоящему контракту</w:t>
      </w:r>
      <w:r w:rsidRPr="00D11E9C">
        <w:rPr>
          <w:sz w:val="22"/>
          <w:szCs w:val="22"/>
        </w:rPr>
        <w:t>.</w:t>
      </w:r>
    </w:p>
    <w:p w:rsidR="00483620" w:rsidRPr="00D11E9C" w:rsidRDefault="00483620" w:rsidP="00483620">
      <w:pPr>
        <w:autoSpaceDE w:val="0"/>
        <w:autoSpaceDN w:val="0"/>
        <w:adjustRightInd w:val="0"/>
        <w:spacing w:after="0"/>
        <w:rPr>
          <w:sz w:val="22"/>
          <w:szCs w:val="22"/>
        </w:rPr>
      </w:pPr>
      <w:r w:rsidRPr="00D11E9C">
        <w:rPr>
          <w:sz w:val="22"/>
          <w:szCs w:val="22"/>
        </w:rPr>
        <w:t xml:space="preserve">9.4. При принятии </w:t>
      </w:r>
      <w:r>
        <w:rPr>
          <w:sz w:val="22"/>
          <w:szCs w:val="22"/>
        </w:rPr>
        <w:t>Муниципальным з</w:t>
      </w:r>
      <w:r w:rsidRPr="00D11E9C">
        <w:rPr>
          <w:sz w:val="22"/>
          <w:szCs w:val="22"/>
        </w:rPr>
        <w:t xml:space="preserve">аказчиком решения о расторжении настоящего контракта в соответствии с </w:t>
      </w:r>
      <w:hyperlink w:anchor="sub_1111" w:history="1">
        <w:r w:rsidRPr="00D11E9C">
          <w:rPr>
            <w:sz w:val="22"/>
            <w:szCs w:val="22"/>
          </w:rPr>
          <w:t>п. 9.3</w:t>
        </w:r>
      </w:hyperlink>
      <w:r w:rsidRPr="00DC4B67">
        <w:rPr>
          <w:sz w:val="22"/>
          <w:szCs w:val="22"/>
        </w:rPr>
        <w:t xml:space="preserve"> </w:t>
      </w:r>
      <w:r>
        <w:rPr>
          <w:sz w:val="22"/>
          <w:szCs w:val="22"/>
        </w:rPr>
        <w:t>Муниципальный з</w:t>
      </w:r>
      <w:r w:rsidRPr="00D11E9C">
        <w:rPr>
          <w:sz w:val="22"/>
          <w:szCs w:val="22"/>
        </w:rPr>
        <w:t>аказчик направляет Подрядчику соответствующее уведомление. Контракт считается расторгнутым с момента получения Подрядчиком указанного уведомления. После</w:t>
      </w:r>
      <w:r>
        <w:rPr>
          <w:sz w:val="22"/>
          <w:szCs w:val="22"/>
        </w:rPr>
        <w:t xml:space="preserve"> расторжения настоящего контракта </w:t>
      </w:r>
      <w:r w:rsidRPr="00D11E9C">
        <w:rPr>
          <w:sz w:val="22"/>
          <w:szCs w:val="22"/>
        </w:rPr>
        <w:t xml:space="preserve"> представитель </w:t>
      </w:r>
      <w:r>
        <w:rPr>
          <w:sz w:val="22"/>
          <w:szCs w:val="22"/>
        </w:rPr>
        <w:t>Муниципального з</w:t>
      </w:r>
      <w:r w:rsidRPr="00D11E9C">
        <w:rPr>
          <w:sz w:val="22"/>
          <w:szCs w:val="22"/>
        </w:rPr>
        <w:t>ака</w:t>
      </w:r>
      <w:r>
        <w:rPr>
          <w:sz w:val="22"/>
          <w:szCs w:val="22"/>
        </w:rPr>
        <w:t>зчика должен оценить стоимость р</w:t>
      </w:r>
      <w:r w:rsidRPr="00D11E9C">
        <w:rPr>
          <w:sz w:val="22"/>
          <w:szCs w:val="22"/>
        </w:rPr>
        <w:t xml:space="preserve">абот, произведенных Подрядчиком к моменту расторжения, и стоимость убытков, которые понес и (или) понесет </w:t>
      </w:r>
      <w:r>
        <w:rPr>
          <w:sz w:val="22"/>
          <w:szCs w:val="22"/>
        </w:rPr>
        <w:t>Муниципальный з</w:t>
      </w:r>
      <w:r w:rsidRPr="00D11E9C">
        <w:rPr>
          <w:sz w:val="22"/>
          <w:szCs w:val="22"/>
        </w:rPr>
        <w:t>аказчик в результате невыполнения Подрядчиком своих обязательств и расторжения настоящего контракта.</w:t>
      </w:r>
    </w:p>
    <w:p w:rsidR="00483620" w:rsidRPr="00D11E9C" w:rsidRDefault="00483620" w:rsidP="00483620">
      <w:pPr>
        <w:autoSpaceDE w:val="0"/>
        <w:autoSpaceDN w:val="0"/>
        <w:adjustRightInd w:val="0"/>
        <w:spacing w:after="0"/>
        <w:rPr>
          <w:sz w:val="22"/>
          <w:szCs w:val="22"/>
        </w:rPr>
      </w:pPr>
      <w:r w:rsidRPr="00D11E9C">
        <w:rPr>
          <w:sz w:val="22"/>
          <w:szCs w:val="22"/>
        </w:rPr>
        <w:t>9.5. Если стоим</w:t>
      </w:r>
      <w:r>
        <w:rPr>
          <w:sz w:val="22"/>
          <w:szCs w:val="22"/>
        </w:rPr>
        <w:t>ость произведенных Подрядчиком р</w:t>
      </w:r>
      <w:r w:rsidRPr="00D11E9C">
        <w:rPr>
          <w:sz w:val="22"/>
          <w:szCs w:val="22"/>
        </w:rPr>
        <w:t xml:space="preserve">абот превышает стоимость убытков, которые понес и (или) понесет </w:t>
      </w:r>
      <w:r>
        <w:rPr>
          <w:sz w:val="22"/>
          <w:szCs w:val="22"/>
        </w:rPr>
        <w:t>Муниципальный з</w:t>
      </w:r>
      <w:r w:rsidRPr="00D11E9C">
        <w:rPr>
          <w:sz w:val="22"/>
          <w:szCs w:val="22"/>
        </w:rPr>
        <w:t>аказчик, разница должна быть выплачена Подрядчику в течение 90 календарных дней. Если стоим</w:t>
      </w:r>
      <w:r>
        <w:rPr>
          <w:sz w:val="22"/>
          <w:szCs w:val="22"/>
        </w:rPr>
        <w:t>ость произведенных Подрядчиком р</w:t>
      </w:r>
      <w:r w:rsidRPr="00D11E9C">
        <w:rPr>
          <w:sz w:val="22"/>
          <w:szCs w:val="22"/>
        </w:rPr>
        <w:t xml:space="preserve">абот меньше стоимости убытков, которые понес и (или) понесет </w:t>
      </w:r>
      <w:r>
        <w:rPr>
          <w:sz w:val="22"/>
          <w:szCs w:val="22"/>
        </w:rPr>
        <w:t>Муниципальный з</w:t>
      </w:r>
      <w:r w:rsidRPr="00D11E9C">
        <w:rPr>
          <w:sz w:val="22"/>
          <w:szCs w:val="22"/>
        </w:rPr>
        <w:t xml:space="preserve">аказчик, разница должна быть выплачена </w:t>
      </w:r>
      <w:r>
        <w:rPr>
          <w:sz w:val="22"/>
          <w:szCs w:val="22"/>
        </w:rPr>
        <w:t>Муниципальному з</w:t>
      </w:r>
      <w:r w:rsidRPr="00D11E9C">
        <w:rPr>
          <w:sz w:val="22"/>
          <w:szCs w:val="22"/>
        </w:rPr>
        <w:t>аказчику в течение 10 календарных дней.</w:t>
      </w:r>
    </w:p>
    <w:p w:rsidR="000F65C5" w:rsidRPr="00483620" w:rsidRDefault="000F65C5">
      <w:pPr>
        <w:pStyle w:val="1f"/>
        <w:tabs>
          <w:tab w:val="left" w:pos="450"/>
          <w:tab w:val="left" w:pos="1170"/>
        </w:tabs>
        <w:spacing w:after="0"/>
        <w:ind w:left="0" w:right="15"/>
        <w:rPr>
          <w:sz w:val="12"/>
          <w:szCs w:val="14"/>
          <w:lang w:val="ru-RU"/>
        </w:rPr>
      </w:pPr>
    </w:p>
    <w:p w:rsidR="000F65C5" w:rsidRDefault="000F65C5">
      <w:pPr>
        <w:pStyle w:val="1f"/>
        <w:tabs>
          <w:tab w:val="left" w:pos="-3344"/>
          <w:tab w:val="left" w:pos="-3060"/>
        </w:tabs>
        <w:ind w:left="-180" w:right="48"/>
        <w:jc w:val="center"/>
        <w:rPr>
          <w:b/>
          <w:sz w:val="22"/>
          <w:szCs w:val="22"/>
        </w:rPr>
      </w:pPr>
      <w:r>
        <w:rPr>
          <w:b/>
          <w:sz w:val="22"/>
          <w:szCs w:val="22"/>
        </w:rPr>
        <w:t>10. Заключительные положения.</w:t>
      </w:r>
    </w:p>
    <w:p w:rsidR="000F65C5" w:rsidRDefault="000F65C5">
      <w:pPr>
        <w:pStyle w:val="1f"/>
        <w:tabs>
          <w:tab w:val="left" w:pos="540"/>
        </w:tabs>
        <w:ind w:left="0" w:right="48"/>
        <w:jc w:val="both"/>
        <w:rPr>
          <w:sz w:val="22"/>
          <w:szCs w:val="22"/>
        </w:rPr>
      </w:pPr>
      <w:r>
        <w:rPr>
          <w:sz w:val="22"/>
          <w:szCs w:val="22"/>
        </w:rPr>
        <w:t>10.1. 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0F65C5" w:rsidRDefault="000F65C5">
      <w:pPr>
        <w:pStyle w:val="1f"/>
        <w:tabs>
          <w:tab w:val="left" w:pos="540"/>
        </w:tabs>
        <w:ind w:left="0" w:right="48"/>
        <w:jc w:val="both"/>
        <w:rPr>
          <w:sz w:val="22"/>
          <w:szCs w:val="22"/>
        </w:rPr>
      </w:pPr>
      <w:r>
        <w:rPr>
          <w:sz w:val="22"/>
          <w:szCs w:val="22"/>
        </w:rPr>
        <w:t>10.</w:t>
      </w:r>
      <w:r w:rsidR="009170B4">
        <w:rPr>
          <w:sz w:val="22"/>
          <w:szCs w:val="22"/>
          <w:lang w:val="ru-RU"/>
        </w:rPr>
        <w:t>2</w:t>
      </w:r>
      <w:r>
        <w:rPr>
          <w:sz w:val="22"/>
          <w:szCs w:val="22"/>
        </w:rPr>
        <w:t xml:space="preserve">. Все споры и разногласия связанные с исполнением условий настоящего контракта стороны будут решать по возможности путем переговоров и достижения взаимных компромиссов. В случае отсутствия возможности решения спорных вопросов путем переговоров, стороны договорились передать спор на рассмотрение в арбитражный суд Ханты – Мансийского автономного округа – Югры.  </w:t>
      </w:r>
    </w:p>
    <w:p w:rsidR="000F65C5" w:rsidRDefault="000F65C5">
      <w:pPr>
        <w:pStyle w:val="1f"/>
        <w:tabs>
          <w:tab w:val="left" w:pos="-3344"/>
          <w:tab w:val="left" w:pos="-3060"/>
        </w:tabs>
        <w:ind w:left="-180" w:right="48" w:firstLine="180"/>
        <w:jc w:val="both"/>
        <w:rPr>
          <w:sz w:val="22"/>
          <w:szCs w:val="22"/>
          <w:lang w:val="ru-RU"/>
        </w:rPr>
      </w:pPr>
      <w:r>
        <w:rPr>
          <w:sz w:val="22"/>
          <w:szCs w:val="22"/>
        </w:rPr>
        <w:t>10.</w:t>
      </w:r>
      <w:r w:rsidR="009170B4">
        <w:rPr>
          <w:sz w:val="22"/>
          <w:szCs w:val="22"/>
          <w:lang w:val="ru-RU"/>
        </w:rPr>
        <w:t>3</w:t>
      </w:r>
      <w:r>
        <w:rPr>
          <w:sz w:val="22"/>
          <w:szCs w:val="22"/>
        </w:rPr>
        <w:t>. Неотъемлемой частью настоящего контракта  явля</w:t>
      </w:r>
      <w:r>
        <w:rPr>
          <w:sz w:val="22"/>
          <w:szCs w:val="22"/>
          <w:lang w:val="ru-RU"/>
        </w:rPr>
        <w:t>ю</w:t>
      </w:r>
      <w:r>
        <w:rPr>
          <w:sz w:val="22"/>
          <w:szCs w:val="22"/>
        </w:rPr>
        <w:t>тся</w:t>
      </w:r>
      <w:r>
        <w:rPr>
          <w:sz w:val="22"/>
          <w:szCs w:val="22"/>
          <w:lang w:val="ru-RU"/>
        </w:rPr>
        <w:t>:</w:t>
      </w:r>
    </w:p>
    <w:p w:rsidR="000F65C5" w:rsidRDefault="000F65C5">
      <w:pPr>
        <w:pStyle w:val="1f"/>
        <w:tabs>
          <w:tab w:val="left" w:pos="-3344"/>
          <w:tab w:val="left" w:pos="-3060"/>
        </w:tabs>
        <w:ind w:left="-180" w:right="48" w:firstLine="180"/>
        <w:jc w:val="both"/>
        <w:rPr>
          <w:color w:val="000000"/>
          <w:sz w:val="22"/>
          <w:szCs w:val="22"/>
          <w:lang w:val="ru-RU"/>
        </w:rPr>
      </w:pPr>
      <w:r>
        <w:rPr>
          <w:color w:val="000000"/>
          <w:sz w:val="22"/>
          <w:szCs w:val="22"/>
        </w:rPr>
        <w:t>- спецификация (Приложение №1)</w:t>
      </w:r>
      <w:r>
        <w:rPr>
          <w:color w:val="000000"/>
          <w:sz w:val="22"/>
          <w:szCs w:val="22"/>
          <w:lang w:val="ru-RU"/>
        </w:rPr>
        <w:t>;</w:t>
      </w:r>
    </w:p>
    <w:p w:rsidR="000F65C5" w:rsidRDefault="000F65C5">
      <w:pPr>
        <w:pStyle w:val="1f"/>
        <w:tabs>
          <w:tab w:val="left" w:pos="-3344"/>
          <w:tab w:val="left" w:pos="-3060"/>
        </w:tabs>
        <w:ind w:left="-180" w:right="48" w:firstLine="180"/>
        <w:jc w:val="both"/>
        <w:rPr>
          <w:color w:val="000000"/>
          <w:sz w:val="22"/>
          <w:szCs w:val="22"/>
          <w:lang w:val="ru-RU"/>
        </w:rPr>
      </w:pPr>
      <w:r>
        <w:rPr>
          <w:color w:val="000000"/>
          <w:sz w:val="22"/>
          <w:szCs w:val="22"/>
          <w:lang w:val="ru-RU"/>
        </w:rPr>
        <w:t>- образец акта приемки</w:t>
      </w:r>
      <w:r w:rsidR="001B1FC1">
        <w:rPr>
          <w:color w:val="000000"/>
          <w:sz w:val="22"/>
          <w:szCs w:val="22"/>
          <w:lang w:val="ru-RU"/>
        </w:rPr>
        <w:t xml:space="preserve"> выполненных работ по разгрузке и</w:t>
      </w:r>
      <w:r w:rsidR="00311B53">
        <w:rPr>
          <w:color w:val="000000"/>
          <w:sz w:val="22"/>
          <w:szCs w:val="22"/>
          <w:lang w:val="ru-RU"/>
        </w:rPr>
        <w:t xml:space="preserve"> </w:t>
      </w:r>
      <w:r>
        <w:rPr>
          <w:sz w:val="22"/>
          <w:szCs w:val="22"/>
        </w:rPr>
        <w:t>установк</w:t>
      </w:r>
      <w:r>
        <w:rPr>
          <w:sz w:val="22"/>
          <w:szCs w:val="22"/>
          <w:lang w:val="ru-RU"/>
        </w:rPr>
        <w:t>е</w:t>
      </w:r>
      <w:r>
        <w:rPr>
          <w:color w:val="000000"/>
          <w:sz w:val="22"/>
          <w:szCs w:val="22"/>
          <w:lang w:val="ru-RU"/>
        </w:rPr>
        <w:t xml:space="preserve"> </w:t>
      </w:r>
      <w:r w:rsidR="00311B53">
        <w:rPr>
          <w:sz w:val="22"/>
          <w:szCs w:val="22"/>
          <w:lang w:val="ru-RU"/>
        </w:rPr>
        <w:t xml:space="preserve"> </w:t>
      </w:r>
      <w:r>
        <w:rPr>
          <w:color w:val="000000"/>
          <w:sz w:val="22"/>
          <w:szCs w:val="22"/>
          <w:lang w:val="ru-RU"/>
        </w:rPr>
        <w:t>товара (Приложение № 2);</w:t>
      </w:r>
    </w:p>
    <w:p w:rsidR="000F65C5" w:rsidRDefault="000F65C5">
      <w:pPr>
        <w:pStyle w:val="1f"/>
        <w:tabs>
          <w:tab w:val="left" w:pos="-3344"/>
          <w:tab w:val="left" w:pos="-3060"/>
        </w:tabs>
        <w:ind w:left="-180" w:right="48" w:firstLine="180"/>
        <w:jc w:val="both"/>
        <w:rPr>
          <w:color w:val="000000"/>
          <w:sz w:val="22"/>
          <w:szCs w:val="22"/>
          <w:lang w:val="ru-RU"/>
        </w:rPr>
      </w:pPr>
      <w:r>
        <w:rPr>
          <w:color w:val="000000"/>
          <w:sz w:val="22"/>
          <w:szCs w:val="22"/>
          <w:lang w:val="ru-RU"/>
        </w:rPr>
        <w:lastRenderedPageBreak/>
        <w:t>- образец  справки о стоимости выполненных работ и затрат (Приложение № 3).</w:t>
      </w:r>
    </w:p>
    <w:p w:rsidR="000F65C5" w:rsidRDefault="000F65C5">
      <w:pPr>
        <w:pStyle w:val="51"/>
        <w:jc w:val="both"/>
        <w:rPr>
          <w:sz w:val="22"/>
          <w:szCs w:val="22"/>
        </w:rPr>
      </w:pPr>
      <w:r>
        <w:rPr>
          <w:sz w:val="22"/>
          <w:szCs w:val="22"/>
        </w:rPr>
        <w:t>10.</w:t>
      </w:r>
      <w:r w:rsidR="009170B4">
        <w:rPr>
          <w:sz w:val="22"/>
          <w:szCs w:val="22"/>
          <w:lang w:val="ru-RU"/>
        </w:rPr>
        <w:t>4</w:t>
      </w:r>
      <w:r>
        <w:rPr>
          <w:sz w:val="22"/>
          <w:szCs w:val="22"/>
        </w:rPr>
        <w:t>. Настоящий контракт составлен в двух экземплярах, имеющих одинаковую юридическую силу, по одному экземпляру для каждой стороны.</w:t>
      </w:r>
    </w:p>
    <w:p w:rsidR="000F65C5" w:rsidRDefault="000F65C5">
      <w:pPr>
        <w:pStyle w:val="51"/>
        <w:jc w:val="both"/>
        <w:rPr>
          <w:sz w:val="22"/>
          <w:szCs w:val="22"/>
        </w:rPr>
      </w:pPr>
    </w:p>
    <w:p w:rsidR="000F65C5" w:rsidRDefault="000F65C5">
      <w:pPr>
        <w:pStyle w:val="1f"/>
        <w:tabs>
          <w:tab w:val="left" w:pos="-32592"/>
          <w:tab w:val="left" w:pos="-32412"/>
          <w:tab w:val="left" w:pos="-32232"/>
          <w:tab w:val="left" w:pos="-32052"/>
          <w:tab w:val="left" w:pos="-31872"/>
          <w:tab w:val="left" w:pos="-31692"/>
          <w:tab w:val="left" w:pos="-31512"/>
          <w:tab w:val="left" w:pos="-31332"/>
        </w:tabs>
        <w:spacing w:after="0"/>
        <w:ind w:left="-330" w:right="0"/>
        <w:jc w:val="center"/>
        <w:rPr>
          <w:b/>
          <w:sz w:val="22"/>
          <w:szCs w:val="22"/>
        </w:rPr>
      </w:pPr>
      <w:r>
        <w:rPr>
          <w:b/>
          <w:sz w:val="22"/>
          <w:szCs w:val="22"/>
        </w:rPr>
        <w:t>11. Юридические адреса и банковские реквизиты сторон:</w:t>
      </w:r>
    </w:p>
    <w:p w:rsidR="000F65C5" w:rsidRDefault="000F65C5">
      <w:pPr>
        <w:pStyle w:val="1f"/>
        <w:tabs>
          <w:tab w:val="left" w:pos="-32592"/>
          <w:tab w:val="left" w:pos="-32412"/>
          <w:tab w:val="left" w:pos="-32232"/>
          <w:tab w:val="left" w:pos="-32052"/>
          <w:tab w:val="left" w:pos="-31872"/>
          <w:tab w:val="left" w:pos="-31692"/>
          <w:tab w:val="left" w:pos="-31512"/>
          <w:tab w:val="left" w:pos="-31332"/>
        </w:tabs>
        <w:spacing w:after="0"/>
        <w:ind w:left="-330" w:right="0"/>
        <w:jc w:val="center"/>
        <w:rPr>
          <w:b/>
          <w:sz w:val="22"/>
          <w:szCs w:val="22"/>
        </w:rPr>
      </w:pPr>
    </w:p>
    <w:p w:rsidR="000F65C5" w:rsidRDefault="000F65C5">
      <w:pPr>
        <w:ind w:left="-330"/>
        <w:rPr>
          <w:sz w:val="22"/>
          <w:szCs w:val="22"/>
        </w:rPr>
      </w:pPr>
      <w:r>
        <w:rPr>
          <w:sz w:val="22"/>
          <w:szCs w:val="22"/>
        </w:rPr>
        <w:t xml:space="preserve">11.1. </w:t>
      </w:r>
      <w:r>
        <w:rPr>
          <w:b/>
          <w:bCs/>
          <w:sz w:val="22"/>
          <w:szCs w:val="22"/>
        </w:rPr>
        <w:t>Муниципальный заказчик: Департамент жилищно-коммунального и строительного комплекса администрации</w:t>
      </w:r>
      <w:r>
        <w:rPr>
          <w:sz w:val="22"/>
          <w:szCs w:val="22"/>
        </w:rPr>
        <w:t xml:space="preserve"> </w:t>
      </w:r>
      <w:r>
        <w:rPr>
          <w:b/>
          <w:bCs/>
          <w:sz w:val="22"/>
          <w:szCs w:val="22"/>
        </w:rPr>
        <w:t xml:space="preserve">города </w:t>
      </w:r>
      <w:proofErr w:type="spellStart"/>
      <w:r>
        <w:rPr>
          <w:b/>
          <w:bCs/>
          <w:sz w:val="22"/>
          <w:szCs w:val="22"/>
        </w:rPr>
        <w:t>Югорска</w:t>
      </w:r>
      <w:proofErr w:type="spellEnd"/>
      <w:r>
        <w:rPr>
          <w:sz w:val="22"/>
          <w:szCs w:val="22"/>
        </w:rPr>
        <w:t xml:space="preserve">: 628260, Тюменская область, Ханты-Мансийский автономный округ-Югра, </w:t>
      </w:r>
      <w:proofErr w:type="spellStart"/>
      <w:r>
        <w:rPr>
          <w:sz w:val="22"/>
          <w:szCs w:val="22"/>
        </w:rPr>
        <w:t>г.Югорск</w:t>
      </w:r>
      <w:proofErr w:type="spellEnd"/>
      <w:r>
        <w:rPr>
          <w:sz w:val="22"/>
          <w:szCs w:val="22"/>
        </w:rPr>
        <w:t>, ул. Механизаторов, 22, тел./факс 8(34675) 7-30-81, ИНН 8622012310.</w:t>
      </w:r>
    </w:p>
    <w:p w:rsidR="000F65C5" w:rsidRDefault="000F65C5">
      <w:pPr>
        <w:ind w:left="-330"/>
      </w:pPr>
    </w:p>
    <w:p w:rsidR="000F65C5" w:rsidRDefault="000F65C5">
      <w:pPr>
        <w:ind w:left="-330"/>
        <w:rPr>
          <w:sz w:val="22"/>
          <w:szCs w:val="22"/>
        </w:rPr>
      </w:pPr>
      <w:r>
        <w:rPr>
          <w:sz w:val="22"/>
          <w:szCs w:val="22"/>
        </w:rPr>
        <w:t>____________________________________________________________/____________/</w:t>
      </w:r>
    </w:p>
    <w:p w:rsidR="000F65C5" w:rsidRDefault="000F65C5">
      <w:pPr>
        <w:shd w:val="clear" w:color="auto" w:fill="FFFFFF"/>
        <w:tabs>
          <w:tab w:val="left" w:pos="4050"/>
        </w:tabs>
        <w:ind w:left="-330"/>
        <w:rPr>
          <w:color w:val="524646"/>
          <w:sz w:val="30"/>
          <w:szCs w:val="36"/>
        </w:rPr>
      </w:pPr>
    </w:p>
    <w:p w:rsidR="000F65C5" w:rsidRDefault="000F65C5">
      <w:pPr>
        <w:shd w:val="clear" w:color="auto" w:fill="FFFFFF"/>
        <w:tabs>
          <w:tab w:val="left" w:pos="4050"/>
        </w:tabs>
        <w:ind w:left="-330"/>
        <w:rPr>
          <w:b/>
          <w:sz w:val="22"/>
          <w:szCs w:val="22"/>
        </w:rPr>
        <w:sectPr w:rsidR="000F65C5">
          <w:footerReference w:type="even" r:id="rId10"/>
          <w:footerReference w:type="default" r:id="rId11"/>
          <w:footerReference w:type="first" r:id="rId12"/>
          <w:pgSz w:w="11905" w:h="16837"/>
          <w:pgMar w:top="567" w:right="851" w:bottom="765" w:left="1134" w:header="720" w:footer="709" w:gutter="0"/>
          <w:cols w:space="720"/>
          <w:docGrid w:linePitch="360"/>
        </w:sectPr>
      </w:pPr>
      <w:r>
        <w:rPr>
          <w:sz w:val="22"/>
          <w:szCs w:val="22"/>
        </w:rPr>
        <w:t>11.2.</w:t>
      </w:r>
      <w:r>
        <w:rPr>
          <w:b/>
          <w:sz w:val="22"/>
          <w:szCs w:val="22"/>
        </w:rPr>
        <w:t>Поставщик:___________________________________________/____________/</w:t>
      </w:r>
    </w:p>
    <w:p w:rsidR="000F65C5" w:rsidRDefault="000F65C5">
      <w:pPr>
        <w:ind w:left="360"/>
        <w:jc w:val="right"/>
        <w:rPr>
          <w:sz w:val="23"/>
          <w:szCs w:val="23"/>
        </w:rPr>
      </w:pPr>
      <w:r>
        <w:rPr>
          <w:sz w:val="23"/>
          <w:szCs w:val="23"/>
        </w:rPr>
        <w:lastRenderedPageBreak/>
        <w:t xml:space="preserve">                                   Приложение 1</w:t>
      </w:r>
    </w:p>
    <w:p w:rsidR="000F65C5" w:rsidRDefault="000F65C5">
      <w:pPr>
        <w:ind w:left="360"/>
        <w:jc w:val="right"/>
        <w:rPr>
          <w:sz w:val="23"/>
          <w:szCs w:val="23"/>
        </w:rPr>
      </w:pPr>
      <w:r>
        <w:rPr>
          <w:sz w:val="23"/>
          <w:szCs w:val="23"/>
        </w:rPr>
        <w:t xml:space="preserve">   к муниципальному контракту  </w:t>
      </w:r>
    </w:p>
    <w:p w:rsidR="000F65C5" w:rsidRDefault="000F65C5">
      <w:pPr>
        <w:ind w:left="360"/>
        <w:jc w:val="right"/>
        <w:rPr>
          <w:sz w:val="23"/>
          <w:szCs w:val="23"/>
        </w:rPr>
      </w:pPr>
      <w:r>
        <w:rPr>
          <w:sz w:val="23"/>
          <w:szCs w:val="23"/>
        </w:rPr>
        <w:t xml:space="preserve">                                                                                           </w:t>
      </w:r>
      <w:r w:rsidR="00483620">
        <w:rPr>
          <w:sz w:val="23"/>
          <w:szCs w:val="23"/>
        </w:rPr>
        <w:t xml:space="preserve"> № ___от   «___» __________ 2013</w:t>
      </w:r>
      <w:r>
        <w:rPr>
          <w:sz w:val="23"/>
          <w:szCs w:val="23"/>
        </w:rPr>
        <w:t xml:space="preserve"> г. </w:t>
      </w:r>
    </w:p>
    <w:p w:rsidR="000F65C5" w:rsidRDefault="000F65C5">
      <w:pPr>
        <w:jc w:val="center"/>
        <w:rPr>
          <w:b/>
          <w:sz w:val="23"/>
          <w:szCs w:val="23"/>
        </w:rPr>
      </w:pPr>
      <w:r>
        <w:rPr>
          <w:b/>
          <w:sz w:val="23"/>
          <w:szCs w:val="23"/>
        </w:rPr>
        <w:t>СПЕЦИФИКАЦИЯ</w:t>
      </w:r>
    </w:p>
    <w:p w:rsidR="00311B53" w:rsidRPr="00311B53" w:rsidRDefault="00311B53" w:rsidP="00311B53">
      <w:pPr>
        <w:spacing w:after="120"/>
        <w:jc w:val="center"/>
        <w:rPr>
          <w:b/>
          <w:sz w:val="22"/>
          <w:szCs w:val="22"/>
        </w:rPr>
      </w:pPr>
      <w:r w:rsidRPr="00311B53">
        <w:rPr>
          <w:b/>
          <w:sz w:val="22"/>
          <w:szCs w:val="22"/>
        </w:rPr>
        <w:t>на по</w:t>
      </w:r>
      <w:r w:rsidR="008D4A17">
        <w:rPr>
          <w:b/>
          <w:sz w:val="22"/>
          <w:szCs w:val="22"/>
        </w:rPr>
        <w:t xml:space="preserve">ставку </w:t>
      </w:r>
      <w:r w:rsidR="001B1FC1">
        <w:rPr>
          <w:b/>
          <w:sz w:val="22"/>
          <w:szCs w:val="22"/>
        </w:rPr>
        <w:t xml:space="preserve">оборудования </w:t>
      </w:r>
      <w:r w:rsidR="00155213">
        <w:rPr>
          <w:b/>
          <w:sz w:val="22"/>
          <w:szCs w:val="22"/>
        </w:rPr>
        <w:t xml:space="preserve"> </w:t>
      </w:r>
      <w:r w:rsidR="008D4A17">
        <w:rPr>
          <w:b/>
          <w:sz w:val="22"/>
          <w:szCs w:val="22"/>
        </w:rPr>
        <w:t xml:space="preserve">хозяйственно-бытового назначения </w:t>
      </w:r>
      <w:r w:rsidRPr="00311B53">
        <w:rPr>
          <w:b/>
          <w:sz w:val="22"/>
          <w:szCs w:val="22"/>
        </w:rPr>
        <w:t xml:space="preserve">на объект «Художественно-эстетическая школа по ул. Никольской в городе </w:t>
      </w:r>
      <w:proofErr w:type="spellStart"/>
      <w:r w:rsidRPr="00311B53">
        <w:rPr>
          <w:b/>
          <w:sz w:val="22"/>
          <w:szCs w:val="22"/>
        </w:rPr>
        <w:t>Югорске</w:t>
      </w:r>
      <w:proofErr w:type="spellEnd"/>
      <w:r w:rsidRPr="00311B53">
        <w:rPr>
          <w:b/>
          <w:sz w:val="22"/>
          <w:szCs w:val="22"/>
        </w:rPr>
        <w:t>».</w:t>
      </w:r>
    </w:p>
    <w:tbl>
      <w:tblPr>
        <w:tblW w:w="10029" w:type="dxa"/>
        <w:tblInd w:w="-140" w:type="dxa"/>
        <w:tblLayout w:type="fixed"/>
        <w:tblLook w:val="0000" w:firstRow="0" w:lastRow="0" w:firstColumn="0" w:lastColumn="0" w:noHBand="0" w:noVBand="0"/>
      </w:tblPr>
      <w:tblGrid>
        <w:gridCol w:w="634"/>
        <w:gridCol w:w="3867"/>
        <w:gridCol w:w="992"/>
        <w:gridCol w:w="851"/>
        <w:gridCol w:w="1842"/>
        <w:gridCol w:w="1843"/>
      </w:tblGrid>
      <w:tr w:rsidR="001B1FC1" w:rsidTr="008D4A17">
        <w:trPr>
          <w:trHeight w:val="529"/>
        </w:trPr>
        <w:tc>
          <w:tcPr>
            <w:tcW w:w="634" w:type="dxa"/>
            <w:tcBorders>
              <w:top w:val="single" w:sz="4" w:space="0" w:color="000000"/>
              <w:left w:val="single" w:sz="4" w:space="0" w:color="000000"/>
              <w:bottom w:val="single" w:sz="4" w:space="0" w:color="000000"/>
            </w:tcBorders>
          </w:tcPr>
          <w:p w:rsidR="001B1FC1" w:rsidRDefault="001B1FC1">
            <w:pPr>
              <w:snapToGrid w:val="0"/>
              <w:jc w:val="center"/>
              <w:rPr>
                <w:sz w:val="21"/>
                <w:szCs w:val="21"/>
              </w:rPr>
            </w:pPr>
            <w:r>
              <w:rPr>
                <w:sz w:val="21"/>
                <w:szCs w:val="21"/>
              </w:rPr>
              <w:t xml:space="preserve">№ </w:t>
            </w:r>
            <w:proofErr w:type="spellStart"/>
            <w:r>
              <w:rPr>
                <w:sz w:val="21"/>
                <w:szCs w:val="21"/>
              </w:rPr>
              <w:t>п.п</w:t>
            </w:r>
            <w:proofErr w:type="spellEnd"/>
            <w:r>
              <w:rPr>
                <w:sz w:val="21"/>
                <w:szCs w:val="21"/>
              </w:rPr>
              <w:t>.</w:t>
            </w:r>
          </w:p>
        </w:tc>
        <w:tc>
          <w:tcPr>
            <w:tcW w:w="3867" w:type="dxa"/>
            <w:tcBorders>
              <w:top w:val="single" w:sz="4" w:space="0" w:color="000000"/>
              <w:left w:val="single" w:sz="4" w:space="0" w:color="000000"/>
              <w:bottom w:val="single" w:sz="4" w:space="0" w:color="000000"/>
            </w:tcBorders>
          </w:tcPr>
          <w:p w:rsidR="001B1FC1" w:rsidRDefault="001B1FC1">
            <w:pPr>
              <w:snapToGrid w:val="0"/>
              <w:jc w:val="center"/>
              <w:rPr>
                <w:sz w:val="21"/>
                <w:szCs w:val="21"/>
              </w:rPr>
            </w:pPr>
            <w:r>
              <w:rPr>
                <w:sz w:val="21"/>
                <w:szCs w:val="21"/>
              </w:rPr>
              <w:t>Наименование товара</w:t>
            </w:r>
          </w:p>
        </w:tc>
        <w:tc>
          <w:tcPr>
            <w:tcW w:w="992" w:type="dxa"/>
            <w:tcBorders>
              <w:top w:val="single" w:sz="4" w:space="0" w:color="000000"/>
              <w:left w:val="single" w:sz="4" w:space="0" w:color="000000"/>
              <w:bottom w:val="single" w:sz="4" w:space="0" w:color="000000"/>
            </w:tcBorders>
          </w:tcPr>
          <w:p w:rsidR="001B1FC1" w:rsidRDefault="001B1FC1">
            <w:pPr>
              <w:snapToGrid w:val="0"/>
              <w:jc w:val="center"/>
              <w:rPr>
                <w:sz w:val="21"/>
                <w:szCs w:val="21"/>
              </w:rPr>
            </w:pPr>
            <w:r>
              <w:rPr>
                <w:sz w:val="21"/>
                <w:szCs w:val="21"/>
              </w:rPr>
              <w:t>Ед. изм.</w:t>
            </w:r>
          </w:p>
        </w:tc>
        <w:tc>
          <w:tcPr>
            <w:tcW w:w="851" w:type="dxa"/>
            <w:tcBorders>
              <w:top w:val="single" w:sz="4" w:space="0" w:color="000000"/>
              <w:left w:val="single" w:sz="4" w:space="0" w:color="000000"/>
              <w:bottom w:val="single" w:sz="4" w:space="0" w:color="000000"/>
            </w:tcBorders>
          </w:tcPr>
          <w:p w:rsidR="001B1FC1" w:rsidRDefault="001B1FC1">
            <w:pPr>
              <w:snapToGrid w:val="0"/>
              <w:jc w:val="center"/>
              <w:rPr>
                <w:sz w:val="21"/>
                <w:szCs w:val="21"/>
              </w:rPr>
            </w:pPr>
            <w:r>
              <w:rPr>
                <w:sz w:val="21"/>
                <w:szCs w:val="21"/>
              </w:rPr>
              <w:t>Кол-во</w:t>
            </w:r>
          </w:p>
        </w:tc>
        <w:tc>
          <w:tcPr>
            <w:tcW w:w="1842" w:type="dxa"/>
            <w:tcBorders>
              <w:top w:val="single" w:sz="4" w:space="0" w:color="000000"/>
              <w:left w:val="single" w:sz="4" w:space="0" w:color="000000"/>
              <w:bottom w:val="single" w:sz="4" w:space="0" w:color="000000"/>
            </w:tcBorders>
          </w:tcPr>
          <w:p w:rsidR="001B1FC1" w:rsidRDefault="001B1FC1">
            <w:pPr>
              <w:snapToGrid w:val="0"/>
              <w:jc w:val="center"/>
              <w:rPr>
                <w:sz w:val="21"/>
                <w:szCs w:val="21"/>
              </w:rPr>
            </w:pPr>
            <w:r>
              <w:rPr>
                <w:sz w:val="21"/>
                <w:szCs w:val="21"/>
              </w:rPr>
              <w:t>Сумма, в рублях</w:t>
            </w:r>
          </w:p>
        </w:tc>
        <w:tc>
          <w:tcPr>
            <w:tcW w:w="1843" w:type="dxa"/>
            <w:tcBorders>
              <w:top w:val="single" w:sz="4" w:space="0" w:color="000000"/>
              <w:left w:val="single" w:sz="4" w:space="0" w:color="000000"/>
              <w:bottom w:val="single" w:sz="4" w:space="0" w:color="000000"/>
              <w:right w:val="single" w:sz="4" w:space="0" w:color="000000"/>
            </w:tcBorders>
          </w:tcPr>
          <w:p w:rsidR="001B1FC1" w:rsidRDefault="001B1FC1">
            <w:pPr>
              <w:snapToGrid w:val="0"/>
              <w:jc w:val="center"/>
              <w:rPr>
                <w:sz w:val="21"/>
                <w:szCs w:val="21"/>
              </w:rPr>
            </w:pPr>
            <w:r>
              <w:rPr>
                <w:sz w:val="21"/>
                <w:szCs w:val="21"/>
              </w:rPr>
              <w:t>Удельный вес от общей стоимости,  %</w:t>
            </w:r>
          </w:p>
        </w:tc>
      </w:tr>
      <w:tr w:rsidR="008D4A17" w:rsidTr="008D4A17">
        <w:tc>
          <w:tcPr>
            <w:tcW w:w="634" w:type="dxa"/>
            <w:tcBorders>
              <w:top w:val="single" w:sz="4" w:space="0" w:color="000000"/>
              <w:left w:val="single" w:sz="4" w:space="0" w:color="000000"/>
              <w:bottom w:val="single" w:sz="4" w:space="0" w:color="000000"/>
            </w:tcBorders>
          </w:tcPr>
          <w:p w:rsidR="008D4A17" w:rsidRDefault="008D4A17">
            <w:pPr>
              <w:snapToGrid w:val="0"/>
              <w:jc w:val="center"/>
              <w:rPr>
                <w:sz w:val="22"/>
                <w:szCs w:val="22"/>
              </w:rPr>
            </w:pPr>
            <w:r>
              <w:rPr>
                <w:sz w:val="22"/>
                <w:szCs w:val="22"/>
              </w:rPr>
              <w:t>1</w:t>
            </w:r>
          </w:p>
        </w:tc>
        <w:tc>
          <w:tcPr>
            <w:tcW w:w="3867" w:type="dxa"/>
            <w:tcBorders>
              <w:top w:val="single" w:sz="4" w:space="0" w:color="000000"/>
              <w:left w:val="single" w:sz="4" w:space="0" w:color="000000"/>
              <w:bottom w:val="single" w:sz="4" w:space="0" w:color="000000"/>
            </w:tcBorders>
          </w:tcPr>
          <w:p w:rsidR="008D4A17" w:rsidRPr="00F94CF6" w:rsidRDefault="008D4A17" w:rsidP="008D4A17">
            <w:pPr>
              <w:snapToGrid w:val="0"/>
              <w:ind w:left="-3" w:right="-3" w:firstLine="15"/>
              <w:jc w:val="left"/>
              <w:rPr>
                <w:rFonts w:eastAsia="Calibri"/>
                <w:color w:val="000000"/>
                <w:sz w:val="22"/>
                <w:szCs w:val="22"/>
              </w:rPr>
            </w:pPr>
            <w:r w:rsidRPr="00F94CF6">
              <w:rPr>
                <w:rFonts w:eastAsia="Calibri"/>
                <w:color w:val="000000"/>
                <w:sz w:val="22"/>
                <w:szCs w:val="22"/>
              </w:rPr>
              <w:t>Стеллаж металлический для сушки</w:t>
            </w:r>
          </w:p>
          <w:p w:rsidR="008D4A17" w:rsidRPr="00F94CF6" w:rsidRDefault="008D4A17" w:rsidP="008D4A17">
            <w:pPr>
              <w:snapToGrid w:val="0"/>
              <w:ind w:left="-3" w:right="-3" w:firstLine="30"/>
              <w:jc w:val="left"/>
              <w:rPr>
                <w:rFonts w:eastAsia="Calibri"/>
                <w:color w:val="000000"/>
                <w:sz w:val="22"/>
                <w:szCs w:val="22"/>
              </w:rPr>
            </w:pPr>
          </w:p>
        </w:tc>
        <w:tc>
          <w:tcPr>
            <w:tcW w:w="992" w:type="dxa"/>
            <w:tcBorders>
              <w:top w:val="single" w:sz="4" w:space="0" w:color="000000"/>
              <w:left w:val="single" w:sz="4" w:space="0" w:color="000000"/>
              <w:bottom w:val="single" w:sz="4" w:space="0" w:color="000000"/>
            </w:tcBorders>
            <w:vAlign w:val="center"/>
          </w:tcPr>
          <w:p w:rsidR="008D4A17" w:rsidRDefault="008D4A17" w:rsidP="00483620">
            <w:pPr>
              <w:pStyle w:val="10"/>
              <w:numPr>
                <w:ilvl w:val="0"/>
                <w:numId w:val="0"/>
              </w:numPr>
              <w:snapToGrid w:val="0"/>
              <w:ind w:left="72" w:right="-3" w:firstLine="15"/>
              <w:jc w:val="center"/>
              <w:rPr>
                <w:szCs w:val="28"/>
              </w:rPr>
            </w:pPr>
            <w:r>
              <w:rPr>
                <w:szCs w:val="28"/>
              </w:rPr>
              <w:t xml:space="preserve">шт. </w:t>
            </w:r>
          </w:p>
        </w:tc>
        <w:tc>
          <w:tcPr>
            <w:tcW w:w="851" w:type="dxa"/>
            <w:tcBorders>
              <w:top w:val="single" w:sz="4" w:space="0" w:color="000000"/>
              <w:left w:val="single" w:sz="4" w:space="0" w:color="000000"/>
              <w:bottom w:val="single" w:sz="4" w:space="0" w:color="000000"/>
            </w:tcBorders>
            <w:vAlign w:val="center"/>
          </w:tcPr>
          <w:p w:rsidR="008D4A17" w:rsidRPr="00F94CF6" w:rsidRDefault="008D4A17" w:rsidP="009254AD">
            <w:pPr>
              <w:pStyle w:val="10"/>
              <w:numPr>
                <w:ilvl w:val="0"/>
                <w:numId w:val="0"/>
              </w:numPr>
              <w:snapToGrid w:val="0"/>
              <w:spacing w:after="0"/>
              <w:ind w:left="57" w:firstLine="170"/>
              <w:jc w:val="center"/>
              <w:rPr>
                <w:sz w:val="22"/>
                <w:szCs w:val="22"/>
              </w:rPr>
            </w:pPr>
            <w:r w:rsidRPr="00F94CF6">
              <w:rPr>
                <w:sz w:val="22"/>
                <w:szCs w:val="22"/>
              </w:rPr>
              <w:t>3</w:t>
            </w:r>
          </w:p>
        </w:tc>
        <w:tc>
          <w:tcPr>
            <w:tcW w:w="1842" w:type="dxa"/>
            <w:tcBorders>
              <w:top w:val="single" w:sz="4" w:space="0" w:color="000000"/>
              <w:left w:val="single" w:sz="4" w:space="0" w:color="000000"/>
              <w:bottom w:val="single" w:sz="4" w:space="0" w:color="000000"/>
            </w:tcBorders>
          </w:tcPr>
          <w:p w:rsidR="008D4A17" w:rsidRDefault="008D4A17">
            <w:pPr>
              <w:snapToGrid w:val="0"/>
              <w:jc w:val="center"/>
              <w:rPr>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D4A17" w:rsidRDefault="009254AD">
            <w:pPr>
              <w:snapToGrid w:val="0"/>
              <w:jc w:val="center"/>
              <w:rPr>
                <w:sz w:val="22"/>
                <w:szCs w:val="22"/>
              </w:rPr>
            </w:pPr>
            <w:r>
              <w:rPr>
                <w:sz w:val="22"/>
                <w:szCs w:val="22"/>
              </w:rPr>
              <w:t>11</w:t>
            </w:r>
          </w:p>
        </w:tc>
      </w:tr>
      <w:tr w:rsidR="008D4A17" w:rsidTr="008D4A17">
        <w:tc>
          <w:tcPr>
            <w:tcW w:w="634" w:type="dxa"/>
            <w:tcBorders>
              <w:top w:val="single" w:sz="4" w:space="0" w:color="000000"/>
              <w:left w:val="single" w:sz="4" w:space="0" w:color="000000"/>
              <w:bottom w:val="single" w:sz="4" w:space="0" w:color="000000"/>
            </w:tcBorders>
          </w:tcPr>
          <w:p w:rsidR="008D4A17" w:rsidRDefault="008D4A17">
            <w:pPr>
              <w:snapToGrid w:val="0"/>
              <w:jc w:val="center"/>
              <w:rPr>
                <w:sz w:val="22"/>
                <w:szCs w:val="22"/>
              </w:rPr>
            </w:pPr>
            <w:r>
              <w:rPr>
                <w:sz w:val="22"/>
                <w:szCs w:val="22"/>
              </w:rPr>
              <w:t>2</w:t>
            </w:r>
          </w:p>
        </w:tc>
        <w:tc>
          <w:tcPr>
            <w:tcW w:w="3867" w:type="dxa"/>
            <w:tcBorders>
              <w:top w:val="single" w:sz="4" w:space="0" w:color="000000"/>
              <w:left w:val="single" w:sz="4" w:space="0" w:color="000000"/>
              <w:bottom w:val="single" w:sz="4" w:space="0" w:color="000000"/>
            </w:tcBorders>
          </w:tcPr>
          <w:p w:rsidR="008D4A17" w:rsidRPr="00F94CF6" w:rsidRDefault="008D4A17" w:rsidP="008D4A17">
            <w:pPr>
              <w:snapToGrid w:val="0"/>
              <w:spacing w:after="120"/>
              <w:jc w:val="left"/>
              <w:rPr>
                <w:rFonts w:eastAsia="Calibri"/>
                <w:color w:val="000000"/>
                <w:sz w:val="22"/>
                <w:szCs w:val="22"/>
              </w:rPr>
            </w:pPr>
            <w:r w:rsidRPr="00F94CF6">
              <w:rPr>
                <w:rFonts w:eastAsia="Calibri"/>
                <w:color w:val="000000"/>
                <w:sz w:val="22"/>
                <w:szCs w:val="22"/>
              </w:rPr>
              <w:t>Стеллаж для хранения материалов</w:t>
            </w:r>
          </w:p>
        </w:tc>
        <w:tc>
          <w:tcPr>
            <w:tcW w:w="992" w:type="dxa"/>
            <w:tcBorders>
              <w:top w:val="single" w:sz="4" w:space="0" w:color="000000"/>
              <w:left w:val="single" w:sz="4" w:space="0" w:color="000000"/>
              <w:bottom w:val="single" w:sz="4" w:space="0" w:color="000000"/>
            </w:tcBorders>
            <w:vAlign w:val="center"/>
          </w:tcPr>
          <w:p w:rsidR="008D4A17" w:rsidRDefault="008D4A17" w:rsidP="00483620">
            <w:pPr>
              <w:pStyle w:val="10"/>
              <w:numPr>
                <w:ilvl w:val="0"/>
                <w:numId w:val="0"/>
              </w:numPr>
              <w:snapToGrid w:val="0"/>
              <w:ind w:left="72" w:right="-3" w:firstLine="15"/>
              <w:jc w:val="center"/>
              <w:rPr>
                <w:szCs w:val="28"/>
              </w:rPr>
            </w:pPr>
            <w:r>
              <w:rPr>
                <w:szCs w:val="28"/>
              </w:rPr>
              <w:t xml:space="preserve">шт. </w:t>
            </w:r>
          </w:p>
        </w:tc>
        <w:tc>
          <w:tcPr>
            <w:tcW w:w="851" w:type="dxa"/>
            <w:tcBorders>
              <w:top w:val="single" w:sz="4" w:space="0" w:color="000000"/>
              <w:left w:val="single" w:sz="4" w:space="0" w:color="000000"/>
              <w:bottom w:val="single" w:sz="4" w:space="0" w:color="000000"/>
            </w:tcBorders>
            <w:vAlign w:val="center"/>
          </w:tcPr>
          <w:p w:rsidR="008D4A17" w:rsidRPr="00F94CF6" w:rsidRDefault="008D4A17" w:rsidP="009254AD">
            <w:pPr>
              <w:pStyle w:val="10"/>
              <w:numPr>
                <w:ilvl w:val="0"/>
                <w:numId w:val="0"/>
              </w:numPr>
              <w:snapToGrid w:val="0"/>
              <w:spacing w:after="0"/>
              <w:ind w:left="57" w:firstLine="170"/>
              <w:jc w:val="center"/>
              <w:rPr>
                <w:sz w:val="22"/>
                <w:szCs w:val="22"/>
              </w:rPr>
            </w:pPr>
            <w:r w:rsidRPr="00F94CF6">
              <w:rPr>
                <w:sz w:val="22"/>
                <w:szCs w:val="22"/>
              </w:rPr>
              <w:t>5</w:t>
            </w:r>
          </w:p>
        </w:tc>
        <w:tc>
          <w:tcPr>
            <w:tcW w:w="1842" w:type="dxa"/>
            <w:tcBorders>
              <w:top w:val="single" w:sz="4" w:space="0" w:color="000000"/>
              <w:left w:val="single" w:sz="4" w:space="0" w:color="000000"/>
              <w:bottom w:val="single" w:sz="4" w:space="0" w:color="000000"/>
            </w:tcBorders>
          </w:tcPr>
          <w:p w:rsidR="008D4A17" w:rsidRDefault="008D4A17">
            <w:pPr>
              <w:snapToGrid w:val="0"/>
              <w:jc w:val="center"/>
              <w:rPr>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D4A17" w:rsidRDefault="009254AD">
            <w:pPr>
              <w:snapToGrid w:val="0"/>
              <w:jc w:val="center"/>
              <w:rPr>
                <w:sz w:val="22"/>
                <w:szCs w:val="22"/>
              </w:rPr>
            </w:pPr>
            <w:r>
              <w:rPr>
                <w:sz w:val="22"/>
                <w:szCs w:val="22"/>
              </w:rPr>
              <w:t>20</w:t>
            </w:r>
          </w:p>
        </w:tc>
      </w:tr>
      <w:tr w:rsidR="008D4A17" w:rsidTr="008D4A17">
        <w:trPr>
          <w:trHeight w:val="433"/>
        </w:trPr>
        <w:tc>
          <w:tcPr>
            <w:tcW w:w="634" w:type="dxa"/>
            <w:tcBorders>
              <w:top w:val="single" w:sz="4" w:space="0" w:color="000000"/>
              <w:left w:val="single" w:sz="4" w:space="0" w:color="000000"/>
              <w:bottom w:val="single" w:sz="4" w:space="0" w:color="000000"/>
            </w:tcBorders>
          </w:tcPr>
          <w:p w:rsidR="008D4A17" w:rsidRDefault="008D4A17">
            <w:pPr>
              <w:snapToGrid w:val="0"/>
              <w:jc w:val="center"/>
              <w:rPr>
                <w:sz w:val="22"/>
                <w:szCs w:val="22"/>
              </w:rPr>
            </w:pPr>
            <w:r>
              <w:rPr>
                <w:sz w:val="22"/>
                <w:szCs w:val="22"/>
              </w:rPr>
              <w:t>3</w:t>
            </w:r>
          </w:p>
        </w:tc>
        <w:tc>
          <w:tcPr>
            <w:tcW w:w="3867" w:type="dxa"/>
            <w:tcBorders>
              <w:top w:val="single" w:sz="4" w:space="0" w:color="000000"/>
              <w:left w:val="single" w:sz="4" w:space="0" w:color="000000"/>
              <w:bottom w:val="single" w:sz="4" w:space="0" w:color="000000"/>
            </w:tcBorders>
          </w:tcPr>
          <w:p w:rsidR="008D4A17" w:rsidRPr="00F94CF6" w:rsidRDefault="008D4A17" w:rsidP="008D4A17">
            <w:pPr>
              <w:autoSpaceDE w:val="0"/>
              <w:jc w:val="left"/>
              <w:rPr>
                <w:sz w:val="22"/>
                <w:szCs w:val="22"/>
              </w:rPr>
            </w:pPr>
            <w:r w:rsidRPr="00F94CF6">
              <w:rPr>
                <w:sz w:val="22"/>
                <w:szCs w:val="22"/>
              </w:rPr>
              <w:t>Стеллаж металлический</w:t>
            </w:r>
          </w:p>
          <w:p w:rsidR="008D4A17" w:rsidRPr="00F94CF6" w:rsidRDefault="008D4A17" w:rsidP="008D4A17">
            <w:pPr>
              <w:snapToGrid w:val="0"/>
              <w:spacing w:after="120"/>
              <w:jc w:val="left"/>
              <w:rPr>
                <w:rFonts w:eastAsia="Calibri"/>
                <w:color w:val="000000"/>
                <w:sz w:val="22"/>
                <w:szCs w:val="22"/>
              </w:rPr>
            </w:pPr>
          </w:p>
        </w:tc>
        <w:tc>
          <w:tcPr>
            <w:tcW w:w="992" w:type="dxa"/>
            <w:tcBorders>
              <w:top w:val="single" w:sz="4" w:space="0" w:color="000000"/>
              <w:left w:val="single" w:sz="4" w:space="0" w:color="000000"/>
              <w:bottom w:val="single" w:sz="4" w:space="0" w:color="000000"/>
            </w:tcBorders>
            <w:vAlign w:val="center"/>
          </w:tcPr>
          <w:p w:rsidR="008D4A17" w:rsidRDefault="008D4A17" w:rsidP="00483620">
            <w:pPr>
              <w:pStyle w:val="10"/>
              <w:numPr>
                <w:ilvl w:val="0"/>
                <w:numId w:val="0"/>
              </w:numPr>
              <w:snapToGrid w:val="0"/>
              <w:ind w:left="72" w:right="-3" w:firstLine="15"/>
              <w:jc w:val="center"/>
              <w:rPr>
                <w:szCs w:val="28"/>
              </w:rPr>
            </w:pPr>
            <w:r>
              <w:rPr>
                <w:szCs w:val="28"/>
              </w:rPr>
              <w:t>шт.</w:t>
            </w:r>
          </w:p>
        </w:tc>
        <w:tc>
          <w:tcPr>
            <w:tcW w:w="851" w:type="dxa"/>
            <w:tcBorders>
              <w:top w:val="single" w:sz="4" w:space="0" w:color="000000"/>
              <w:left w:val="single" w:sz="4" w:space="0" w:color="000000"/>
              <w:bottom w:val="single" w:sz="4" w:space="0" w:color="000000"/>
            </w:tcBorders>
            <w:vAlign w:val="center"/>
          </w:tcPr>
          <w:p w:rsidR="008D4A17" w:rsidRPr="00F94CF6" w:rsidRDefault="008D4A17" w:rsidP="009254AD">
            <w:pPr>
              <w:pStyle w:val="10"/>
              <w:numPr>
                <w:ilvl w:val="0"/>
                <w:numId w:val="0"/>
              </w:numPr>
              <w:snapToGrid w:val="0"/>
              <w:spacing w:after="0"/>
              <w:ind w:left="57"/>
              <w:jc w:val="center"/>
              <w:rPr>
                <w:sz w:val="22"/>
                <w:szCs w:val="22"/>
              </w:rPr>
            </w:pPr>
            <w:r w:rsidRPr="00F94CF6">
              <w:rPr>
                <w:sz w:val="22"/>
                <w:szCs w:val="22"/>
              </w:rPr>
              <w:t>4</w:t>
            </w:r>
          </w:p>
        </w:tc>
        <w:tc>
          <w:tcPr>
            <w:tcW w:w="1842" w:type="dxa"/>
            <w:tcBorders>
              <w:top w:val="single" w:sz="4" w:space="0" w:color="000000"/>
              <w:left w:val="single" w:sz="4" w:space="0" w:color="000000"/>
              <w:bottom w:val="single" w:sz="4" w:space="0" w:color="000000"/>
            </w:tcBorders>
          </w:tcPr>
          <w:p w:rsidR="008D4A17" w:rsidRDefault="008D4A17">
            <w:pPr>
              <w:snapToGrid w:val="0"/>
              <w:jc w:val="center"/>
              <w:rPr>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D4A17" w:rsidRDefault="009254AD">
            <w:pPr>
              <w:snapToGrid w:val="0"/>
              <w:jc w:val="center"/>
              <w:rPr>
                <w:sz w:val="22"/>
                <w:szCs w:val="22"/>
              </w:rPr>
            </w:pPr>
            <w:r>
              <w:rPr>
                <w:sz w:val="22"/>
                <w:szCs w:val="22"/>
              </w:rPr>
              <w:t>4</w:t>
            </w:r>
          </w:p>
        </w:tc>
      </w:tr>
      <w:tr w:rsidR="008D4A17" w:rsidTr="008D4A17">
        <w:tc>
          <w:tcPr>
            <w:tcW w:w="634" w:type="dxa"/>
            <w:tcBorders>
              <w:top w:val="single" w:sz="4" w:space="0" w:color="000000"/>
              <w:left w:val="single" w:sz="4" w:space="0" w:color="000000"/>
              <w:bottom w:val="single" w:sz="4" w:space="0" w:color="000000"/>
            </w:tcBorders>
          </w:tcPr>
          <w:p w:rsidR="008D4A17" w:rsidRDefault="008D4A17">
            <w:pPr>
              <w:snapToGrid w:val="0"/>
              <w:jc w:val="center"/>
              <w:rPr>
                <w:sz w:val="22"/>
                <w:szCs w:val="22"/>
              </w:rPr>
            </w:pPr>
            <w:r>
              <w:rPr>
                <w:sz w:val="22"/>
                <w:szCs w:val="22"/>
              </w:rPr>
              <w:t>4</w:t>
            </w:r>
          </w:p>
        </w:tc>
        <w:tc>
          <w:tcPr>
            <w:tcW w:w="3867" w:type="dxa"/>
            <w:tcBorders>
              <w:top w:val="single" w:sz="4" w:space="0" w:color="000000"/>
              <w:left w:val="single" w:sz="4" w:space="0" w:color="000000"/>
              <w:bottom w:val="single" w:sz="4" w:space="0" w:color="000000"/>
            </w:tcBorders>
          </w:tcPr>
          <w:p w:rsidR="008D4A17" w:rsidRPr="00F94CF6" w:rsidRDefault="008D4A17" w:rsidP="008D4A17">
            <w:pPr>
              <w:snapToGrid w:val="0"/>
              <w:jc w:val="left"/>
              <w:rPr>
                <w:sz w:val="22"/>
                <w:szCs w:val="22"/>
                <w:lang w:val="en-US"/>
              </w:rPr>
            </w:pPr>
            <w:r w:rsidRPr="00F94CF6">
              <w:rPr>
                <w:sz w:val="22"/>
                <w:szCs w:val="22"/>
              </w:rPr>
              <w:t>Ширма</w:t>
            </w:r>
          </w:p>
          <w:p w:rsidR="008D4A17" w:rsidRPr="00F94CF6" w:rsidRDefault="008D4A17" w:rsidP="008D4A17">
            <w:pPr>
              <w:autoSpaceDE w:val="0"/>
              <w:snapToGrid w:val="0"/>
              <w:ind w:right="-3"/>
              <w:jc w:val="left"/>
              <w:rPr>
                <w:sz w:val="22"/>
                <w:szCs w:val="22"/>
              </w:rPr>
            </w:pPr>
          </w:p>
        </w:tc>
        <w:tc>
          <w:tcPr>
            <w:tcW w:w="992" w:type="dxa"/>
            <w:tcBorders>
              <w:top w:val="single" w:sz="4" w:space="0" w:color="000000"/>
              <w:left w:val="single" w:sz="4" w:space="0" w:color="000000"/>
              <w:bottom w:val="single" w:sz="4" w:space="0" w:color="000000"/>
            </w:tcBorders>
            <w:vAlign w:val="center"/>
          </w:tcPr>
          <w:p w:rsidR="008D4A17" w:rsidRDefault="008D4A17" w:rsidP="00483620">
            <w:pPr>
              <w:pStyle w:val="10"/>
              <w:numPr>
                <w:ilvl w:val="0"/>
                <w:numId w:val="0"/>
              </w:numPr>
              <w:snapToGrid w:val="0"/>
              <w:ind w:left="72" w:right="-3" w:firstLine="15"/>
              <w:jc w:val="center"/>
              <w:rPr>
                <w:szCs w:val="28"/>
              </w:rPr>
            </w:pPr>
            <w:r>
              <w:rPr>
                <w:szCs w:val="28"/>
              </w:rPr>
              <w:t>шт.</w:t>
            </w:r>
          </w:p>
        </w:tc>
        <w:tc>
          <w:tcPr>
            <w:tcW w:w="851" w:type="dxa"/>
            <w:tcBorders>
              <w:top w:val="single" w:sz="4" w:space="0" w:color="000000"/>
              <w:left w:val="single" w:sz="4" w:space="0" w:color="000000"/>
              <w:bottom w:val="single" w:sz="4" w:space="0" w:color="000000"/>
            </w:tcBorders>
            <w:vAlign w:val="center"/>
          </w:tcPr>
          <w:p w:rsidR="008D4A17" w:rsidRPr="00F94CF6" w:rsidRDefault="008D4A17" w:rsidP="009254AD">
            <w:pPr>
              <w:pStyle w:val="10"/>
              <w:numPr>
                <w:ilvl w:val="0"/>
                <w:numId w:val="0"/>
              </w:numPr>
              <w:snapToGrid w:val="0"/>
              <w:spacing w:after="0"/>
              <w:ind w:left="57"/>
              <w:jc w:val="center"/>
              <w:rPr>
                <w:sz w:val="22"/>
                <w:szCs w:val="22"/>
              </w:rPr>
            </w:pPr>
            <w:r w:rsidRPr="00F94CF6">
              <w:rPr>
                <w:sz w:val="22"/>
                <w:szCs w:val="22"/>
              </w:rPr>
              <w:t>1</w:t>
            </w:r>
          </w:p>
        </w:tc>
        <w:tc>
          <w:tcPr>
            <w:tcW w:w="1842" w:type="dxa"/>
            <w:tcBorders>
              <w:top w:val="single" w:sz="4" w:space="0" w:color="000000"/>
              <w:left w:val="single" w:sz="4" w:space="0" w:color="000000"/>
              <w:bottom w:val="single" w:sz="4" w:space="0" w:color="000000"/>
            </w:tcBorders>
          </w:tcPr>
          <w:p w:rsidR="008D4A17" w:rsidRDefault="008D4A17">
            <w:pPr>
              <w:snapToGrid w:val="0"/>
              <w:jc w:val="center"/>
              <w:rPr>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D4A17" w:rsidRDefault="009254AD">
            <w:pPr>
              <w:snapToGrid w:val="0"/>
              <w:jc w:val="center"/>
              <w:rPr>
                <w:sz w:val="22"/>
                <w:szCs w:val="22"/>
              </w:rPr>
            </w:pPr>
            <w:r>
              <w:rPr>
                <w:sz w:val="22"/>
                <w:szCs w:val="22"/>
              </w:rPr>
              <w:t>2</w:t>
            </w:r>
          </w:p>
        </w:tc>
      </w:tr>
      <w:tr w:rsidR="008D4A17" w:rsidTr="008D4A17">
        <w:tc>
          <w:tcPr>
            <w:tcW w:w="634" w:type="dxa"/>
            <w:tcBorders>
              <w:top w:val="single" w:sz="4" w:space="0" w:color="000000"/>
              <w:left w:val="single" w:sz="4" w:space="0" w:color="000000"/>
              <w:bottom w:val="single" w:sz="4" w:space="0" w:color="000000"/>
            </w:tcBorders>
          </w:tcPr>
          <w:p w:rsidR="008D4A17" w:rsidRDefault="008D4A17">
            <w:pPr>
              <w:snapToGrid w:val="0"/>
              <w:jc w:val="center"/>
              <w:rPr>
                <w:sz w:val="22"/>
                <w:szCs w:val="22"/>
              </w:rPr>
            </w:pPr>
            <w:r>
              <w:rPr>
                <w:sz w:val="22"/>
                <w:szCs w:val="22"/>
              </w:rPr>
              <w:t>5</w:t>
            </w:r>
          </w:p>
        </w:tc>
        <w:tc>
          <w:tcPr>
            <w:tcW w:w="3867" w:type="dxa"/>
            <w:tcBorders>
              <w:top w:val="single" w:sz="4" w:space="0" w:color="000000"/>
              <w:left w:val="single" w:sz="4" w:space="0" w:color="000000"/>
              <w:bottom w:val="single" w:sz="4" w:space="0" w:color="000000"/>
            </w:tcBorders>
          </w:tcPr>
          <w:p w:rsidR="008D4A17" w:rsidRPr="00F94CF6" w:rsidRDefault="008D4A17" w:rsidP="008D4A17">
            <w:pPr>
              <w:snapToGrid w:val="0"/>
              <w:jc w:val="left"/>
              <w:rPr>
                <w:sz w:val="22"/>
                <w:szCs w:val="22"/>
              </w:rPr>
            </w:pPr>
            <w:r w:rsidRPr="00F94CF6">
              <w:rPr>
                <w:sz w:val="22"/>
                <w:szCs w:val="22"/>
              </w:rPr>
              <w:t>Шкаф металлический</w:t>
            </w:r>
          </w:p>
          <w:p w:rsidR="008D4A17" w:rsidRPr="00F94CF6" w:rsidRDefault="008D4A17" w:rsidP="008D4A17">
            <w:pPr>
              <w:autoSpaceDE w:val="0"/>
              <w:snapToGrid w:val="0"/>
              <w:ind w:right="-3"/>
              <w:jc w:val="left"/>
              <w:rPr>
                <w:sz w:val="22"/>
                <w:szCs w:val="22"/>
              </w:rPr>
            </w:pPr>
          </w:p>
        </w:tc>
        <w:tc>
          <w:tcPr>
            <w:tcW w:w="992" w:type="dxa"/>
            <w:tcBorders>
              <w:top w:val="single" w:sz="4" w:space="0" w:color="000000"/>
              <w:left w:val="single" w:sz="4" w:space="0" w:color="000000"/>
              <w:bottom w:val="single" w:sz="4" w:space="0" w:color="000000"/>
            </w:tcBorders>
            <w:vAlign w:val="center"/>
          </w:tcPr>
          <w:p w:rsidR="008D4A17" w:rsidRDefault="008D4A17" w:rsidP="00483620">
            <w:pPr>
              <w:pStyle w:val="10"/>
              <w:numPr>
                <w:ilvl w:val="0"/>
                <w:numId w:val="0"/>
              </w:numPr>
              <w:snapToGrid w:val="0"/>
              <w:ind w:left="72" w:right="-3" w:firstLine="15"/>
              <w:jc w:val="center"/>
              <w:rPr>
                <w:szCs w:val="28"/>
              </w:rPr>
            </w:pPr>
            <w:r>
              <w:rPr>
                <w:szCs w:val="28"/>
              </w:rPr>
              <w:t>шт.</w:t>
            </w:r>
          </w:p>
        </w:tc>
        <w:tc>
          <w:tcPr>
            <w:tcW w:w="851" w:type="dxa"/>
            <w:tcBorders>
              <w:top w:val="single" w:sz="4" w:space="0" w:color="000000"/>
              <w:left w:val="single" w:sz="4" w:space="0" w:color="000000"/>
              <w:bottom w:val="single" w:sz="4" w:space="0" w:color="000000"/>
            </w:tcBorders>
            <w:vAlign w:val="center"/>
          </w:tcPr>
          <w:p w:rsidR="008D4A17" w:rsidRPr="00F94CF6" w:rsidRDefault="008D4A17" w:rsidP="009254AD">
            <w:pPr>
              <w:pStyle w:val="10"/>
              <w:numPr>
                <w:ilvl w:val="0"/>
                <w:numId w:val="0"/>
              </w:numPr>
              <w:snapToGrid w:val="0"/>
              <w:spacing w:after="0"/>
              <w:ind w:left="57"/>
              <w:jc w:val="center"/>
              <w:rPr>
                <w:sz w:val="22"/>
                <w:szCs w:val="22"/>
              </w:rPr>
            </w:pPr>
            <w:r w:rsidRPr="00F94CF6">
              <w:rPr>
                <w:sz w:val="22"/>
                <w:szCs w:val="22"/>
              </w:rPr>
              <w:t>1</w:t>
            </w:r>
          </w:p>
        </w:tc>
        <w:tc>
          <w:tcPr>
            <w:tcW w:w="1842" w:type="dxa"/>
            <w:tcBorders>
              <w:top w:val="single" w:sz="4" w:space="0" w:color="000000"/>
              <w:left w:val="single" w:sz="4" w:space="0" w:color="000000"/>
              <w:bottom w:val="single" w:sz="4" w:space="0" w:color="000000"/>
            </w:tcBorders>
          </w:tcPr>
          <w:p w:rsidR="008D4A17" w:rsidRDefault="008D4A17">
            <w:pPr>
              <w:snapToGrid w:val="0"/>
              <w:jc w:val="center"/>
              <w:rPr>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D4A17" w:rsidRDefault="009254AD">
            <w:pPr>
              <w:snapToGrid w:val="0"/>
              <w:jc w:val="center"/>
              <w:rPr>
                <w:sz w:val="22"/>
                <w:szCs w:val="22"/>
              </w:rPr>
            </w:pPr>
            <w:r>
              <w:rPr>
                <w:sz w:val="22"/>
                <w:szCs w:val="22"/>
              </w:rPr>
              <w:t>2</w:t>
            </w:r>
          </w:p>
        </w:tc>
      </w:tr>
      <w:tr w:rsidR="008D4A17" w:rsidTr="008D4A17">
        <w:tc>
          <w:tcPr>
            <w:tcW w:w="634" w:type="dxa"/>
            <w:tcBorders>
              <w:top w:val="single" w:sz="4" w:space="0" w:color="000000"/>
              <w:left w:val="single" w:sz="4" w:space="0" w:color="000000"/>
              <w:bottom w:val="single" w:sz="4" w:space="0" w:color="000000"/>
            </w:tcBorders>
          </w:tcPr>
          <w:p w:rsidR="008D4A17" w:rsidRDefault="008D4A17">
            <w:pPr>
              <w:snapToGrid w:val="0"/>
              <w:jc w:val="center"/>
              <w:rPr>
                <w:sz w:val="22"/>
                <w:szCs w:val="22"/>
              </w:rPr>
            </w:pPr>
            <w:r>
              <w:rPr>
                <w:sz w:val="22"/>
                <w:szCs w:val="22"/>
              </w:rPr>
              <w:t>6</w:t>
            </w:r>
          </w:p>
        </w:tc>
        <w:tc>
          <w:tcPr>
            <w:tcW w:w="3867" w:type="dxa"/>
            <w:tcBorders>
              <w:top w:val="single" w:sz="4" w:space="0" w:color="000000"/>
              <w:left w:val="single" w:sz="4" w:space="0" w:color="000000"/>
              <w:bottom w:val="single" w:sz="4" w:space="0" w:color="000000"/>
            </w:tcBorders>
          </w:tcPr>
          <w:p w:rsidR="008D4A17" w:rsidRPr="00F94CF6" w:rsidRDefault="008D4A17" w:rsidP="008D4A17">
            <w:pPr>
              <w:snapToGrid w:val="0"/>
              <w:jc w:val="left"/>
              <w:rPr>
                <w:sz w:val="22"/>
                <w:szCs w:val="22"/>
              </w:rPr>
            </w:pPr>
            <w:r w:rsidRPr="00F94CF6">
              <w:rPr>
                <w:sz w:val="22"/>
                <w:szCs w:val="22"/>
              </w:rPr>
              <w:t>Сейф</w:t>
            </w:r>
          </w:p>
          <w:p w:rsidR="008D4A17" w:rsidRPr="00F94CF6" w:rsidRDefault="008D4A17" w:rsidP="008D4A17">
            <w:pPr>
              <w:autoSpaceDE w:val="0"/>
              <w:snapToGrid w:val="0"/>
              <w:ind w:right="-3"/>
              <w:jc w:val="left"/>
              <w:rPr>
                <w:sz w:val="22"/>
                <w:szCs w:val="22"/>
              </w:rPr>
            </w:pPr>
          </w:p>
        </w:tc>
        <w:tc>
          <w:tcPr>
            <w:tcW w:w="992" w:type="dxa"/>
            <w:tcBorders>
              <w:top w:val="single" w:sz="4" w:space="0" w:color="000000"/>
              <w:left w:val="single" w:sz="4" w:space="0" w:color="000000"/>
              <w:bottom w:val="single" w:sz="4" w:space="0" w:color="000000"/>
            </w:tcBorders>
            <w:vAlign w:val="center"/>
          </w:tcPr>
          <w:p w:rsidR="008D4A17" w:rsidRDefault="008D4A17" w:rsidP="00483620">
            <w:pPr>
              <w:pStyle w:val="10"/>
              <w:numPr>
                <w:ilvl w:val="0"/>
                <w:numId w:val="0"/>
              </w:numPr>
              <w:snapToGrid w:val="0"/>
              <w:ind w:left="72" w:right="-3" w:firstLine="15"/>
              <w:jc w:val="center"/>
              <w:rPr>
                <w:szCs w:val="28"/>
              </w:rPr>
            </w:pPr>
            <w:r>
              <w:rPr>
                <w:szCs w:val="28"/>
              </w:rPr>
              <w:t>шт.</w:t>
            </w:r>
          </w:p>
        </w:tc>
        <w:tc>
          <w:tcPr>
            <w:tcW w:w="851" w:type="dxa"/>
            <w:tcBorders>
              <w:top w:val="single" w:sz="4" w:space="0" w:color="000000"/>
              <w:left w:val="single" w:sz="4" w:space="0" w:color="000000"/>
              <w:bottom w:val="single" w:sz="4" w:space="0" w:color="000000"/>
            </w:tcBorders>
            <w:vAlign w:val="center"/>
          </w:tcPr>
          <w:p w:rsidR="008D4A17" w:rsidRPr="00F94CF6" w:rsidRDefault="008D4A17" w:rsidP="009254AD">
            <w:pPr>
              <w:pStyle w:val="10"/>
              <w:numPr>
                <w:ilvl w:val="0"/>
                <w:numId w:val="0"/>
              </w:numPr>
              <w:snapToGrid w:val="0"/>
              <w:spacing w:after="0"/>
              <w:ind w:left="57"/>
              <w:jc w:val="center"/>
              <w:rPr>
                <w:sz w:val="22"/>
                <w:szCs w:val="22"/>
              </w:rPr>
            </w:pPr>
            <w:r w:rsidRPr="00F94CF6">
              <w:rPr>
                <w:sz w:val="22"/>
                <w:szCs w:val="22"/>
              </w:rPr>
              <w:t>1</w:t>
            </w:r>
          </w:p>
        </w:tc>
        <w:tc>
          <w:tcPr>
            <w:tcW w:w="1842" w:type="dxa"/>
            <w:tcBorders>
              <w:top w:val="single" w:sz="4" w:space="0" w:color="000000"/>
              <w:left w:val="single" w:sz="4" w:space="0" w:color="000000"/>
              <w:bottom w:val="single" w:sz="4" w:space="0" w:color="000000"/>
            </w:tcBorders>
          </w:tcPr>
          <w:p w:rsidR="008D4A17" w:rsidRDefault="008D4A17">
            <w:pPr>
              <w:snapToGrid w:val="0"/>
              <w:jc w:val="center"/>
              <w:rPr>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D4A17" w:rsidRDefault="009254AD">
            <w:pPr>
              <w:snapToGrid w:val="0"/>
              <w:jc w:val="center"/>
              <w:rPr>
                <w:sz w:val="22"/>
                <w:szCs w:val="22"/>
              </w:rPr>
            </w:pPr>
            <w:r>
              <w:rPr>
                <w:sz w:val="22"/>
                <w:szCs w:val="22"/>
              </w:rPr>
              <w:t>2</w:t>
            </w:r>
          </w:p>
        </w:tc>
      </w:tr>
      <w:tr w:rsidR="008D4A17" w:rsidTr="008D4A17">
        <w:tc>
          <w:tcPr>
            <w:tcW w:w="634" w:type="dxa"/>
            <w:tcBorders>
              <w:top w:val="single" w:sz="4" w:space="0" w:color="000000"/>
              <w:left w:val="single" w:sz="4" w:space="0" w:color="000000"/>
              <w:bottom w:val="single" w:sz="4" w:space="0" w:color="000000"/>
            </w:tcBorders>
          </w:tcPr>
          <w:p w:rsidR="008D4A17" w:rsidRDefault="008D4A17">
            <w:pPr>
              <w:snapToGrid w:val="0"/>
              <w:jc w:val="center"/>
              <w:rPr>
                <w:sz w:val="22"/>
                <w:szCs w:val="22"/>
              </w:rPr>
            </w:pPr>
            <w:r>
              <w:rPr>
                <w:sz w:val="22"/>
                <w:szCs w:val="22"/>
              </w:rPr>
              <w:t>7</w:t>
            </w:r>
          </w:p>
        </w:tc>
        <w:tc>
          <w:tcPr>
            <w:tcW w:w="3867" w:type="dxa"/>
            <w:tcBorders>
              <w:top w:val="single" w:sz="4" w:space="0" w:color="000000"/>
              <w:left w:val="single" w:sz="4" w:space="0" w:color="000000"/>
              <w:bottom w:val="single" w:sz="4" w:space="0" w:color="000000"/>
            </w:tcBorders>
          </w:tcPr>
          <w:p w:rsidR="008D4A17" w:rsidRPr="00F94CF6" w:rsidRDefault="008D4A17" w:rsidP="008D4A17">
            <w:pPr>
              <w:snapToGrid w:val="0"/>
              <w:jc w:val="left"/>
              <w:rPr>
                <w:sz w:val="22"/>
                <w:szCs w:val="22"/>
              </w:rPr>
            </w:pPr>
            <w:r w:rsidRPr="00F94CF6">
              <w:rPr>
                <w:sz w:val="22"/>
                <w:szCs w:val="22"/>
              </w:rPr>
              <w:t>Стеллажи с горизонтальными и вертикальными полками</w:t>
            </w:r>
          </w:p>
          <w:p w:rsidR="008D4A17" w:rsidRPr="00F94CF6" w:rsidRDefault="008D4A17" w:rsidP="008D4A17">
            <w:pPr>
              <w:autoSpaceDE w:val="0"/>
              <w:snapToGrid w:val="0"/>
              <w:ind w:right="-3"/>
              <w:jc w:val="left"/>
              <w:rPr>
                <w:sz w:val="22"/>
                <w:szCs w:val="22"/>
              </w:rPr>
            </w:pPr>
          </w:p>
        </w:tc>
        <w:tc>
          <w:tcPr>
            <w:tcW w:w="992" w:type="dxa"/>
            <w:tcBorders>
              <w:top w:val="single" w:sz="4" w:space="0" w:color="000000"/>
              <w:left w:val="single" w:sz="4" w:space="0" w:color="000000"/>
              <w:bottom w:val="single" w:sz="4" w:space="0" w:color="000000"/>
            </w:tcBorders>
            <w:vAlign w:val="center"/>
          </w:tcPr>
          <w:p w:rsidR="008D4A17" w:rsidRDefault="008D4A17" w:rsidP="00483620">
            <w:pPr>
              <w:pStyle w:val="10"/>
              <w:numPr>
                <w:ilvl w:val="0"/>
                <w:numId w:val="0"/>
              </w:numPr>
              <w:snapToGrid w:val="0"/>
              <w:ind w:left="72" w:right="-3" w:firstLine="15"/>
              <w:jc w:val="center"/>
              <w:rPr>
                <w:szCs w:val="28"/>
              </w:rPr>
            </w:pPr>
            <w:r>
              <w:rPr>
                <w:szCs w:val="28"/>
              </w:rPr>
              <w:t>шт.</w:t>
            </w:r>
          </w:p>
        </w:tc>
        <w:tc>
          <w:tcPr>
            <w:tcW w:w="851" w:type="dxa"/>
            <w:tcBorders>
              <w:top w:val="single" w:sz="4" w:space="0" w:color="000000"/>
              <w:left w:val="single" w:sz="4" w:space="0" w:color="000000"/>
              <w:bottom w:val="single" w:sz="4" w:space="0" w:color="000000"/>
            </w:tcBorders>
            <w:vAlign w:val="center"/>
          </w:tcPr>
          <w:p w:rsidR="008D4A17" w:rsidRPr="00F94CF6" w:rsidRDefault="008D4A17" w:rsidP="009254AD">
            <w:pPr>
              <w:pStyle w:val="10"/>
              <w:numPr>
                <w:ilvl w:val="0"/>
                <w:numId w:val="0"/>
              </w:numPr>
              <w:snapToGrid w:val="0"/>
              <w:spacing w:after="0"/>
              <w:ind w:left="57"/>
              <w:jc w:val="center"/>
              <w:rPr>
                <w:sz w:val="22"/>
                <w:szCs w:val="22"/>
              </w:rPr>
            </w:pPr>
            <w:r w:rsidRPr="00F94CF6">
              <w:rPr>
                <w:sz w:val="22"/>
                <w:szCs w:val="22"/>
              </w:rPr>
              <w:t>50</w:t>
            </w:r>
          </w:p>
        </w:tc>
        <w:tc>
          <w:tcPr>
            <w:tcW w:w="1842" w:type="dxa"/>
            <w:tcBorders>
              <w:top w:val="single" w:sz="4" w:space="0" w:color="000000"/>
              <w:left w:val="single" w:sz="4" w:space="0" w:color="000000"/>
              <w:bottom w:val="single" w:sz="4" w:space="0" w:color="000000"/>
            </w:tcBorders>
          </w:tcPr>
          <w:p w:rsidR="008D4A17" w:rsidRDefault="008D4A17">
            <w:pPr>
              <w:snapToGrid w:val="0"/>
              <w:jc w:val="center"/>
              <w:rPr>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D4A17" w:rsidRDefault="008F299F">
            <w:pPr>
              <w:snapToGrid w:val="0"/>
              <w:jc w:val="center"/>
              <w:rPr>
                <w:sz w:val="22"/>
                <w:szCs w:val="22"/>
              </w:rPr>
            </w:pPr>
            <w:r>
              <w:rPr>
                <w:sz w:val="22"/>
                <w:szCs w:val="22"/>
              </w:rPr>
              <w:t>52</w:t>
            </w:r>
            <w:bookmarkStart w:id="31" w:name="_GoBack"/>
            <w:bookmarkEnd w:id="31"/>
          </w:p>
        </w:tc>
      </w:tr>
      <w:tr w:rsidR="008D4A17" w:rsidTr="008D4A17">
        <w:tc>
          <w:tcPr>
            <w:tcW w:w="634" w:type="dxa"/>
            <w:tcBorders>
              <w:top w:val="single" w:sz="4" w:space="0" w:color="000000"/>
              <w:left w:val="single" w:sz="4" w:space="0" w:color="000000"/>
              <w:bottom w:val="single" w:sz="4" w:space="0" w:color="000000"/>
            </w:tcBorders>
          </w:tcPr>
          <w:p w:rsidR="008D4A17" w:rsidRDefault="008D4A17">
            <w:pPr>
              <w:snapToGrid w:val="0"/>
              <w:jc w:val="center"/>
              <w:rPr>
                <w:sz w:val="22"/>
                <w:szCs w:val="22"/>
              </w:rPr>
            </w:pPr>
            <w:r>
              <w:rPr>
                <w:sz w:val="22"/>
                <w:szCs w:val="22"/>
              </w:rPr>
              <w:t>8</w:t>
            </w:r>
          </w:p>
        </w:tc>
        <w:tc>
          <w:tcPr>
            <w:tcW w:w="3867" w:type="dxa"/>
            <w:tcBorders>
              <w:top w:val="single" w:sz="4" w:space="0" w:color="000000"/>
              <w:left w:val="single" w:sz="4" w:space="0" w:color="000000"/>
              <w:bottom w:val="single" w:sz="4" w:space="0" w:color="000000"/>
            </w:tcBorders>
          </w:tcPr>
          <w:p w:rsidR="008D4A17" w:rsidRPr="00F94CF6" w:rsidRDefault="008D4A17" w:rsidP="008D4A17">
            <w:pPr>
              <w:snapToGrid w:val="0"/>
              <w:jc w:val="left"/>
              <w:rPr>
                <w:sz w:val="22"/>
                <w:szCs w:val="22"/>
              </w:rPr>
            </w:pPr>
            <w:r w:rsidRPr="00F94CF6">
              <w:rPr>
                <w:sz w:val="22"/>
                <w:szCs w:val="22"/>
              </w:rPr>
              <w:t>Металлический шкаф, 4 отделения</w:t>
            </w:r>
          </w:p>
          <w:p w:rsidR="008D4A17" w:rsidRPr="00F94CF6" w:rsidRDefault="008D4A17" w:rsidP="008D4A17">
            <w:pPr>
              <w:autoSpaceDE w:val="0"/>
              <w:snapToGrid w:val="0"/>
              <w:ind w:right="-3"/>
              <w:jc w:val="left"/>
              <w:rPr>
                <w:sz w:val="22"/>
                <w:szCs w:val="22"/>
              </w:rPr>
            </w:pPr>
          </w:p>
        </w:tc>
        <w:tc>
          <w:tcPr>
            <w:tcW w:w="992" w:type="dxa"/>
            <w:tcBorders>
              <w:top w:val="single" w:sz="4" w:space="0" w:color="000000"/>
              <w:left w:val="single" w:sz="4" w:space="0" w:color="000000"/>
              <w:bottom w:val="single" w:sz="4" w:space="0" w:color="000000"/>
            </w:tcBorders>
            <w:vAlign w:val="center"/>
          </w:tcPr>
          <w:p w:rsidR="008D4A17" w:rsidRDefault="008D4A17" w:rsidP="00483620">
            <w:pPr>
              <w:pStyle w:val="10"/>
              <w:numPr>
                <w:ilvl w:val="0"/>
                <w:numId w:val="0"/>
              </w:numPr>
              <w:snapToGrid w:val="0"/>
              <w:ind w:left="72" w:right="-3" w:firstLine="15"/>
              <w:jc w:val="center"/>
              <w:rPr>
                <w:szCs w:val="28"/>
              </w:rPr>
            </w:pPr>
            <w:r>
              <w:rPr>
                <w:szCs w:val="28"/>
              </w:rPr>
              <w:t>шт.</w:t>
            </w:r>
          </w:p>
        </w:tc>
        <w:tc>
          <w:tcPr>
            <w:tcW w:w="851" w:type="dxa"/>
            <w:tcBorders>
              <w:top w:val="single" w:sz="4" w:space="0" w:color="000000"/>
              <w:left w:val="single" w:sz="4" w:space="0" w:color="000000"/>
              <w:bottom w:val="single" w:sz="4" w:space="0" w:color="000000"/>
            </w:tcBorders>
            <w:vAlign w:val="center"/>
          </w:tcPr>
          <w:p w:rsidR="008D4A17" w:rsidRPr="00F94CF6" w:rsidRDefault="008D4A17" w:rsidP="009254AD">
            <w:pPr>
              <w:pStyle w:val="10"/>
              <w:numPr>
                <w:ilvl w:val="0"/>
                <w:numId w:val="0"/>
              </w:numPr>
              <w:snapToGrid w:val="0"/>
              <w:spacing w:after="0"/>
              <w:ind w:left="57"/>
              <w:jc w:val="center"/>
              <w:rPr>
                <w:sz w:val="22"/>
                <w:szCs w:val="22"/>
              </w:rPr>
            </w:pPr>
            <w:r w:rsidRPr="00F94CF6">
              <w:rPr>
                <w:sz w:val="22"/>
                <w:szCs w:val="22"/>
              </w:rPr>
              <w:t>1</w:t>
            </w:r>
            <w:r w:rsidRPr="00F94CF6">
              <w:rPr>
                <w:vanish/>
                <w:sz w:val="22"/>
                <w:szCs w:val="22"/>
              </w:rPr>
              <w:t>0озяйственно-бытового назначения</w:t>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r w:rsidRPr="00F94CF6">
              <w:rPr>
                <w:vanish/>
                <w:sz w:val="22"/>
                <w:szCs w:val="22"/>
              </w:rPr>
              <w:pgNum/>
            </w:r>
          </w:p>
        </w:tc>
        <w:tc>
          <w:tcPr>
            <w:tcW w:w="1842" w:type="dxa"/>
            <w:tcBorders>
              <w:top w:val="single" w:sz="4" w:space="0" w:color="000000"/>
              <w:left w:val="single" w:sz="4" w:space="0" w:color="000000"/>
              <w:bottom w:val="single" w:sz="4" w:space="0" w:color="000000"/>
            </w:tcBorders>
          </w:tcPr>
          <w:p w:rsidR="008D4A17" w:rsidRDefault="008D4A17">
            <w:pPr>
              <w:snapToGrid w:val="0"/>
              <w:jc w:val="center"/>
              <w:rPr>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D4A17" w:rsidRDefault="009254AD">
            <w:pPr>
              <w:snapToGrid w:val="0"/>
              <w:jc w:val="center"/>
              <w:rPr>
                <w:sz w:val="22"/>
                <w:szCs w:val="22"/>
              </w:rPr>
            </w:pPr>
            <w:r>
              <w:rPr>
                <w:sz w:val="22"/>
                <w:szCs w:val="22"/>
              </w:rPr>
              <w:t>1</w:t>
            </w:r>
          </w:p>
        </w:tc>
      </w:tr>
      <w:tr w:rsidR="008D4A17" w:rsidTr="008D4A17">
        <w:tc>
          <w:tcPr>
            <w:tcW w:w="634" w:type="dxa"/>
            <w:tcBorders>
              <w:top w:val="single" w:sz="4" w:space="0" w:color="000000"/>
              <w:left w:val="single" w:sz="4" w:space="0" w:color="000000"/>
              <w:bottom w:val="single" w:sz="4" w:space="0" w:color="000000"/>
            </w:tcBorders>
          </w:tcPr>
          <w:p w:rsidR="008D4A17" w:rsidRDefault="008D4A17">
            <w:pPr>
              <w:snapToGrid w:val="0"/>
              <w:jc w:val="center"/>
              <w:rPr>
                <w:sz w:val="22"/>
                <w:szCs w:val="22"/>
              </w:rPr>
            </w:pPr>
            <w:r>
              <w:rPr>
                <w:sz w:val="22"/>
                <w:szCs w:val="22"/>
              </w:rPr>
              <w:t>9</w:t>
            </w:r>
          </w:p>
        </w:tc>
        <w:tc>
          <w:tcPr>
            <w:tcW w:w="3867" w:type="dxa"/>
            <w:tcBorders>
              <w:top w:val="single" w:sz="4" w:space="0" w:color="000000"/>
              <w:left w:val="single" w:sz="4" w:space="0" w:color="000000"/>
              <w:bottom w:val="single" w:sz="4" w:space="0" w:color="000000"/>
            </w:tcBorders>
          </w:tcPr>
          <w:p w:rsidR="008D4A17" w:rsidRPr="00F94CF6" w:rsidRDefault="008D4A17" w:rsidP="008D4A17">
            <w:pPr>
              <w:snapToGrid w:val="0"/>
              <w:jc w:val="left"/>
              <w:rPr>
                <w:sz w:val="22"/>
                <w:szCs w:val="22"/>
              </w:rPr>
            </w:pPr>
            <w:r w:rsidRPr="00F94CF6">
              <w:rPr>
                <w:sz w:val="22"/>
                <w:szCs w:val="22"/>
              </w:rPr>
              <w:t>Стеллаж</w:t>
            </w:r>
          </w:p>
          <w:p w:rsidR="008D4A17" w:rsidRPr="00F94CF6" w:rsidRDefault="008D4A17" w:rsidP="008D4A17">
            <w:pPr>
              <w:autoSpaceDE w:val="0"/>
              <w:snapToGrid w:val="0"/>
              <w:ind w:right="-3"/>
              <w:jc w:val="left"/>
              <w:rPr>
                <w:sz w:val="22"/>
                <w:szCs w:val="22"/>
              </w:rPr>
            </w:pPr>
          </w:p>
        </w:tc>
        <w:tc>
          <w:tcPr>
            <w:tcW w:w="992" w:type="dxa"/>
            <w:tcBorders>
              <w:top w:val="single" w:sz="4" w:space="0" w:color="000000"/>
              <w:left w:val="single" w:sz="4" w:space="0" w:color="000000"/>
              <w:bottom w:val="single" w:sz="4" w:space="0" w:color="000000"/>
            </w:tcBorders>
            <w:vAlign w:val="center"/>
          </w:tcPr>
          <w:p w:rsidR="008D4A17" w:rsidRDefault="008D4A17" w:rsidP="00483620">
            <w:pPr>
              <w:pStyle w:val="10"/>
              <w:numPr>
                <w:ilvl w:val="0"/>
                <w:numId w:val="0"/>
              </w:numPr>
              <w:snapToGrid w:val="0"/>
              <w:ind w:left="72" w:right="-3" w:firstLine="15"/>
              <w:jc w:val="center"/>
              <w:rPr>
                <w:szCs w:val="28"/>
              </w:rPr>
            </w:pPr>
            <w:r>
              <w:rPr>
                <w:szCs w:val="28"/>
              </w:rPr>
              <w:t>шт.</w:t>
            </w:r>
          </w:p>
        </w:tc>
        <w:tc>
          <w:tcPr>
            <w:tcW w:w="851" w:type="dxa"/>
            <w:tcBorders>
              <w:top w:val="single" w:sz="4" w:space="0" w:color="000000"/>
              <w:left w:val="single" w:sz="4" w:space="0" w:color="000000"/>
              <w:bottom w:val="single" w:sz="4" w:space="0" w:color="000000"/>
            </w:tcBorders>
            <w:vAlign w:val="center"/>
          </w:tcPr>
          <w:p w:rsidR="008D4A17" w:rsidRPr="00F94CF6" w:rsidRDefault="008D4A17" w:rsidP="009254AD">
            <w:pPr>
              <w:pStyle w:val="10"/>
              <w:numPr>
                <w:ilvl w:val="0"/>
                <w:numId w:val="0"/>
              </w:numPr>
              <w:snapToGrid w:val="0"/>
              <w:spacing w:after="0"/>
              <w:ind w:left="57"/>
              <w:jc w:val="center"/>
              <w:rPr>
                <w:sz w:val="22"/>
                <w:szCs w:val="22"/>
                <w:lang w:val="en-US"/>
              </w:rPr>
            </w:pPr>
            <w:r w:rsidRPr="00F94CF6">
              <w:rPr>
                <w:sz w:val="22"/>
                <w:szCs w:val="22"/>
                <w:lang w:val="en-US"/>
              </w:rPr>
              <w:t>3</w:t>
            </w:r>
          </w:p>
        </w:tc>
        <w:tc>
          <w:tcPr>
            <w:tcW w:w="1842" w:type="dxa"/>
            <w:tcBorders>
              <w:top w:val="single" w:sz="4" w:space="0" w:color="000000"/>
              <w:left w:val="single" w:sz="4" w:space="0" w:color="000000"/>
              <w:bottom w:val="single" w:sz="4" w:space="0" w:color="000000"/>
            </w:tcBorders>
          </w:tcPr>
          <w:p w:rsidR="008D4A17" w:rsidRDefault="008D4A17">
            <w:pPr>
              <w:snapToGrid w:val="0"/>
              <w:jc w:val="center"/>
              <w:rPr>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D4A17" w:rsidRDefault="008F299F">
            <w:pPr>
              <w:snapToGrid w:val="0"/>
              <w:jc w:val="center"/>
              <w:rPr>
                <w:sz w:val="22"/>
                <w:szCs w:val="22"/>
              </w:rPr>
            </w:pPr>
            <w:r>
              <w:rPr>
                <w:sz w:val="22"/>
                <w:szCs w:val="22"/>
              </w:rPr>
              <w:t>6</w:t>
            </w:r>
          </w:p>
        </w:tc>
      </w:tr>
      <w:tr w:rsidR="008D4A17" w:rsidTr="008D4A17">
        <w:tc>
          <w:tcPr>
            <w:tcW w:w="634" w:type="dxa"/>
            <w:tcBorders>
              <w:top w:val="single" w:sz="4" w:space="0" w:color="000000"/>
              <w:left w:val="single" w:sz="4" w:space="0" w:color="000000"/>
              <w:bottom w:val="single" w:sz="4" w:space="0" w:color="000000"/>
            </w:tcBorders>
          </w:tcPr>
          <w:p w:rsidR="008D4A17" w:rsidRDefault="008D4A17" w:rsidP="00007993">
            <w:pPr>
              <w:snapToGrid w:val="0"/>
              <w:rPr>
                <w:sz w:val="22"/>
                <w:szCs w:val="22"/>
              </w:rPr>
            </w:pPr>
          </w:p>
        </w:tc>
        <w:tc>
          <w:tcPr>
            <w:tcW w:w="3867" w:type="dxa"/>
            <w:tcBorders>
              <w:top w:val="single" w:sz="4" w:space="0" w:color="000000"/>
              <w:left w:val="single" w:sz="4" w:space="0" w:color="000000"/>
              <w:bottom w:val="single" w:sz="4" w:space="0" w:color="000000"/>
            </w:tcBorders>
          </w:tcPr>
          <w:p w:rsidR="008D4A17" w:rsidRDefault="008D4A17">
            <w:pPr>
              <w:autoSpaceDE w:val="0"/>
              <w:snapToGrid w:val="0"/>
              <w:jc w:val="center"/>
              <w:rPr>
                <w:b/>
                <w:sz w:val="18"/>
                <w:szCs w:val="18"/>
              </w:rPr>
            </w:pPr>
            <w:r>
              <w:rPr>
                <w:b/>
                <w:sz w:val="18"/>
                <w:szCs w:val="18"/>
              </w:rPr>
              <w:t>ИТОГО:</w:t>
            </w:r>
          </w:p>
        </w:tc>
        <w:tc>
          <w:tcPr>
            <w:tcW w:w="992" w:type="dxa"/>
            <w:tcBorders>
              <w:top w:val="single" w:sz="4" w:space="0" w:color="000000"/>
              <w:left w:val="single" w:sz="4" w:space="0" w:color="000000"/>
              <w:bottom w:val="single" w:sz="4" w:space="0" w:color="000000"/>
            </w:tcBorders>
            <w:vAlign w:val="center"/>
          </w:tcPr>
          <w:p w:rsidR="008D4A17" w:rsidRDefault="008D4A17">
            <w:pPr>
              <w:pStyle w:val="10"/>
              <w:numPr>
                <w:ilvl w:val="0"/>
                <w:numId w:val="0"/>
              </w:numPr>
              <w:snapToGrid w:val="0"/>
              <w:ind w:left="72" w:right="-3" w:firstLine="15"/>
              <w:jc w:val="center"/>
              <w:rPr>
                <w:szCs w:val="28"/>
              </w:rPr>
            </w:pPr>
          </w:p>
        </w:tc>
        <w:tc>
          <w:tcPr>
            <w:tcW w:w="851" w:type="dxa"/>
            <w:tcBorders>
              <w:top w:val="single" w:sz="4" w:space="0" w:color="000000"/>
              <w:left w:val="single" w:sz="4" w:space="0" w:color="000000"/>
              <w:bottom w:val="single" w:sz="4" w:space="0" w:color="000000"/>
            </w:tcBorders>
            <w:vAlign w:val="center"/>
          </w:tcPr>
          <w:p w:rsidR="008D4A17" w:rsidRDefault="008D4A17">
            <w:pPr>
              <w:pStyle w:val="10"/>
              <w:numPr>
                <w:ilvl w:val="0"/>
                <w:numId w:val="0"/>
              </w:numPr>
              <w:snapToGrid w:val="0"/>
              <w:spacing w:after="0"/>
              <w:ind w:left="57"/>
              <w:jc w:val="center"/>
              <w:rPr>
                <w:szCs w:val="28"/>
              </w:rPr>
            </w:pPr>
          </w:p>
        </w:tc>
        <w:tc>
          <w:tcPr>
            <w:tcW w:w="1842" w:type="dxa"/>
            <w:tcBorders>
              <w:top w:val="single" w:sz="4" w:space="0" w:color="000000"/>
              <w:left w:val="single" w:sz="4" w:space="0" w:color="000000"/>
              <w:bottom w:val="single" w:sz="4" w:space="0" w:color="000000"/>
            </w:tcBorders>
          </w:tcPr>
          <w:p w:rsidR="008D4A17" w:rsidRDefault="008D4A17">
            <w:pPr>
              <w:snapToGrid w:val="0"/>
              <w:jc w:val="center"/>
            </w:pPr>
          </w:p>
        </w:tc>
        <w:tc>
          <w:tcPr>
            <w:tcW w:w="1843" w:type="dxa"/>
            <w:tcBorders>
              <w:top w:val="single" w:sz="4" w:space="0" w:color="000000"/>
              <w:left w:val="single" w:sz="4" w:space="0" w:color="000000"/>
              <w:bottom w:val="single" w:sz="4" w:space="0" w:color="000000"/>
              <w:right w:val="single" w:sz="4" w:space="0" w:color="000000"/>
            </w:tcBorders>
            <w:vAlign w:val="center"/>
          </w:tcPr>
          <w:p w:rsidR="008D4A17" w:rsidRDefault="008D4A17">
            <w:pPr>
              <w:snapToGrid w:val="0"/>
              <w:jc w:val="center"/>
            </w:pPr>
            <w:r>
              <w:t>100</w:t>
            </w:r>
          </w:p>
        </w:tc>
      </w:tr>
    </w:tbl>
    <w:p w:rsidR="008D4A17" w:rsidRDefault="008D4A17">
      <w:pPr>
        <w:ind w:left="-240" w:right="-525"/>
        <w:rPr>
          <w:b/>
          <w:bCs/>
          <w:sz w:val="22"/>
          <w:szCs w:val="22"/>
        </w:rPr>
      </w:pPr>
    </w:p>
    <w:p w:rsidR="008D4A17" w:rsidRDefault="008D4A17">
      <w:pPr>
        <w:ind w:left="-240" w:right="-525"/>
        <w:rPr>
          <w:b/>
          <w:bCs/>
          <w:sz w:val="22"/>
          <w:szCs w:val="22"/>
        </w:rPr>
      </w:pPr>
    </w:p>
    <w:p w:rsidR="000F65C5" w:rsidRDefault="000F65C5">
      <w:pPr>
        <w:ind w:left="-240" w:right="-525"/>
        <w:rPr>
          <w:sz w:val="22"/>
          <w:szCs w:val="22"/>
        </w:rPr>
      </w:pPr>
      <w:r>
        <w:rPr>
          <w:b/>
          <w:bCs/>
          <w:sz w:val="22"/>
          <w:szCs w:val="22"/>
        </w:rPr>
        <w:t>Муниципальный заказчик: Департамент жилищно-коммунального и строительного комплекса администрации</w:t>
      </w:r>
      <w:r>
        <w:rPr>
          <w:sz w:val="22"/>
          <w:szCs w:val="22"/>
        </w:rPr>
        <w:t xml:space="preserve"> </w:t>
      </w:r>
      <w:r>
        <w:rPr>
          <w:b/>
          <w:bCs/>
          <w:sz w:val="22"/>
          <w:szCs w:val="22"/>
        </w:rPr>
        <w:t xml:space="preserve">города </w:t>
      </w:r>
      <w:proofErr w:type="spellStart"/>
      <w:r>
        <w:rPr>
          <w:b/>
          <w:bCs/>
          <w:sz w:val="22"/>
          <w:szCs w:val="22"/>
        </w:rPr>
        <w:t>Югорска</w:t>
      </w:r>
      <w:proofErr w:type="spellEnd"/>
      <w:r>
        <w:rPr>
          <w:sz w:val="22"/>
          <w:szCs w:val="22"/>
        </w:rPr>
        <w:t xml:space="preserve">: 628260, Тюменская область, ХМАО-Югра, </w:t>
      </w:r>
      <w:proofErr w:type="spellStart"/>
      <w:r>
        <w:rPr>
          <w:sz w:val="22"/>
          <w:szCs w:val="22"/>
        </w:rPr>
        <w:t>г.Югорск</w:t>
      </w:r>
      <w:proofErr w:type="spellEnd"/>
      <w:r>
        <w:rPr>
          <w:sz w:val="22"/>
          <w:szCs w:val="22"/>
        </w:rPr>
        <w:t>, ул. Механизаторов, 22, тел./факс 8(34675) 7-30-81, ИНН 8622012310.</w:t>
      </w:r>
    </w:p>
    <w:p w:rsidR="000F65C5" w:rsidRDefault="000F65C5">
      <w:pPr>
        <w:ind w:left="-225"/>
        <w:rPr>
          <w:sz w:val="22"/>
          <w:szCs w:val="22"/>
        </w:rPr>
      </w:pPr>
      <w:r>
        <w:rPr>
          <w:sz w:val="22"/>
          <w:szCs w:val="22"/>
        </w:rPr>
        <w:t>______________________________________________________/____________/</w:t>
      </w:r>
    </w:p>
    <w:p w:rsidR="00947BAA" w:rsidRDefault="00947BAA">
      <w:pPr>
        <w:shd w:val="clear" w:color="auto" w:fill="FFFFFF"/>
        <w:tabs>
          <w:tab w:val="left" w:pos="4050"/>
        </w:tabs>
        <w:ind w:left="-225"/>
        <w:rPr>
          <w:b/>
          <w:color w:val="000000"/>
          <w:sz w:val="22"/>
          <w:szCs w:val="22"/>
        </w:rPr>
      </w:pPr>
    </w:p>
    <w:p w:rsidR="008D4A17" w:rsidRDefault="008D4A17">
      <w:pPr>
        <w:shd w:val="clear" w:color="auto" w:fill="FFFFFF"/>
        <w:tabs>
          <w:tab w:val="left" w:pos="4050"/>
        </w:tabs>
        <w:ind w:left="-225"/>
        <w:rPr>
          <w:b/>
          <w:color w:val="000000"/>
          <w:sz w:val="22"/>
          <w:szCs w:val="22"/>
        </w:rPr>
      </w:pPr>
    </w:p>
    <w:p w:rsidR="000F65C5" w:rsidRDefault="000F65C5">
      <w:pPr>
        <w:shd w:val="clear" w:color="auto" w:fill="FFFFFF"/>
        <w:tabs>
          <w:tab w:val="left" w:pos="4050"/>
        </w:tabs>
        <w:ind w:left="-225"/>
        <w:rPr>
          <w:b/>
          <w:color w:val="000000"/>
          <w:sz w:val="22"/>
          <w:szCs w:val="22"/>
        </w:rPr>
      </w:pPr>
      <w:r>
        <w:rPr>
          <w:b/>
          <w:color w:val="000000"/>
          <w:sz w:val="22"/>
          <w:szCs w:val="22"/>
        </w:rPr>
        <w:t>Поставщик:___________________________________________/____________/</w:t>
      </w:r>
    </w:p>
    <w:p w:rsidR="008D4A17" w:rsidRDefault="008D4A17">
      <w:pPr>
        <w:jc w:val="right"/>
      </w:pPr>
    </w:p>
    <w:p w:rsidR="008D4A17" w:rsidRDefault="008D4A17">
      <w:pPr>
        <w:jc w:val="right"/>
      </w:pPr>
    </w:p>
    <w:p w:rsidR="008D4A17" w:rsidRDefault="008D4A17">
      <w:pPr>
        <w:jc w:val="right"/>
      </w:pPr>
    </w:p>
    <w:p w:rsidR="008D4A17" w:rsidRDefault="008D4A17">
      <w:pPr>
        <w:jc w:val="right"/>
      </w:pPr>
    </w:p>
    <w:p w:rsidR="008D4A17" w:rsidRDefault="008D4A17">
      <w:pPr>
        <w:jc w:val="right"/>
      </w:pPr>
    </w:p>
    <w:p w:rsidR="008D4A17" w:rsidRDefault="008D4A17">
      <w:pPr>
        <w:jc w:val="right"/>
      </w:pPr>
    </w:p>
    <w:p w:rsidR="008D4A17" w:rsidRDefault="008D4A17">
      <w:pPr>
        <w:jc w:val="right"/>
      </w:pPr>
    </w:p>
    <w:p w:rsidR="008D4A17" w:rsidRDefault="008D4A17">
      <w:pPr>
        <w:jc w:val="right"/>
      </w:pPr>
    </w:p>
    <w:p w:rsidR="008D4A17" w:rsidRDefault="008D4A17">
      <w:pPr>
        <w:jc w:val="right"/>
      </w:pPr>
    </w:p>
    <w:p w:rsidR="008D4A17" w:rsidRDefault="008D4A17">
      <w:pPr>
        <w:jc w:val="right"/>
      </w:pPr>
    </w:p>
    <w:p w:rsidR="000F65C5" w:rsidRDefault="000F65C5">
      <w:pPr>
        <w:jc w:val="right"/>
      </w:pPr>
      <w:r>
        <w:lastRenderedPageBreak/>
        <w:t xml:space="preserve">Приложение № 2 </w:t>
      </w:r>
    </w:p>
    <w:p w:rsidR="000F65C5" w:rsidRDefault="000F65C5">
      <w:pPr>
        <w:jc w:val="right"/>
      </w:pPr>
      <w:r>
        <w:t xml:space="preserve">к муниципальному контракту </w:t>
      </w:r>
    </w:p>
    <w:p w:rsidR="000F65C5" w:rsidRDefault="000F65C5">
      <w:pPr>
        <w:jc w:val="right"/>
      </w:pPr>
      <w:r>
        <w:t>№ ________ от ________________</w:t>
      </w:r>
    </w:p>
    <w:p w:rsidR="000F65C5" w:rsidRDefault="000F65C5">
      <w:pPr>
        <w:jc w:val="center"/>
        <w:rPr>
          <w:b/>
        </w:rPr>
      </w:pPr>
    </w:p>
    <w:p w:rsidR="000F65C5" w:rsidRDefault="000F65C5">
      <w:pPr>
        <w:jc w:val="center"/>
        <w:rPr>
          <w:b/>
        </w:rPr>
      </w:pPr>
      <w:r>
        <w:rPr>
          <w:b/>
        </w:rPr>
        <w:t xml:space="preserve">Образец </w:t>
      </w:r>
    </w:p>
    <w:p w:rsidR="000F65C5" w:rsidRDefault="000F65C5">
      <w:pPr>
        <w:jc w:val="center"/>
        <w:rPr>
          <w:b/>
          <w:sz w:val="12"/>
          <w:szCs w:val="14"/>
        </w:rPr>
      </w:pPr>
    </w:p>
    <w:p w:rsidR="000F65C5" w:rsidRDefault="000F65C5">
      <w:pPr>
        <w:jc w:val="center"/>
        <w:rPr>
          <w:b/>
        </w:rPr>
      </w:pPr>
      <w:r>
        <w:rPr>
          <w:b/>
        </w:rPr>
        <w:t>АКТ</w:t>
      </w:r>
    </w:p>
    <w:p w:rsidR="000F65C5" w:rsidRDefault="000F65C5">
      <w:pPr>
        <w:jc w:val="center"/>
        <w:rPr>
          <w:b/>
        </w:rPr>
      </w:pPr>
      <w:r>
        <w:rPr>
          <w:b/>
        </w:rPr>
        <w:t xml:space="preserve">приемки выполненных работ </w:t>
      </w:r>
    </w:p>
    <w:p w:rsidR="000F65C5" w:rsidRDefault="000F65C5">
      <w:pPr>
        <w:jc w:val="center"/>
        <w:rPr>
          <w:b/>
        </w:rPr>
      </w:pPr>
      <w:r>
        <w:rPr>
          <w:b/>
        </w:rPr>
        <w:t>по разгрузке</w:t>
      </w:r>
      <w:r w:rsidR="003E1FE6">
        <w:rPr>
          <w:b/>
          <w:sz w:val="22"/>
          <w:szCs w:val="22"/>
        </w:rPr>
        <w:t xml:space="preserve"> и </w:t>
      </w:r>
      <w:r>
        <w:rPr>
          <w:b/>
          <w:sz w:val="22"/>
          <w:szCs w:val="22"/>
        </w:rPr>
        <w:t>установке</w:t>
      </w:r>
      <w:r>
        <w:rPr>
          <w:b/>
        </w:rPr>
        <w:t xml:space="preserve">  товара</w:t>
      </w:r>
    </w:p>
    <w:p w:rsidR="000F65C5" w:rsidRDefault="000F65C5">
      <w:pPr>
        <w:jc w:val="center"/>
        <w:rPr>
          <w:sz w:val="12"/>
          <w:szCs w:val="14"/>
        </w:rPr>
      </w:pPr>
    </w:p>
    <w:p w:rsidR="00A3415C" w:rsidRPr="00A3415C" w:rsidRDefault="000F65C5" w:rsidP="00A3415C">
      <w:pPr>
        <w:spacing w:after="120"/>
        <w:jc w:val="center"/>
        <w:rPr>
          <w:sz w:val="22"/>
          <w:szCs w:val="22"/>
        </w:rPr>
      </w:pPr>
      <w:r w:rsidRPr="00483620">
        <w:t>Объект</w:t>
      </w:r>
      <w:r w:rsidRPr="00A3415C">
        <w:t xml:space="preserve">:  </w:t>
      </w:r>
      <w:r w:rsidR="00A3415C" w:rsidRPr="00A3415C">
        <w:rPr>
          <w:sz w:val="22"/>
          <w:szCs w:val="22"/>
        </w:rPr>
        <w:t xml:space="preserve">«Художественно-эстетическая школа по ул. Никольской в городе </w:t>
      </w:r>
      <w:proofErr w:type="spellStart"/>
      <w:r w:rsidR="00A3415C" w:rsidRPr="00A3415C">
        <w:rPr>
          <w:sz w:val="22"/>
          <w:szCs w:val="22"/>
        </w:rPr>
        <w:t>Югорске</w:t>
      </w:r>
      <w:proofErr w:type="spellEnd"/>
      <w:r w:rsidR="00A3415C" w:rsidRPr="00A3415C">
        <w:rPr>
          <w:sz w:val="22"/>
          <w:szCs w:val="22"/>
        </w:rPr>
        <w:t>»</w:t>
      </w:r>
    </w:p>
    <w:p w:rsidR="000F65C5" w:rsidRDefault="000F65C5">
      <w:r>
        <w:t>Муниципальный контракт:  № ___________ от ___________________</w:t>
      </w:r>
    </w:p>
    <w:p w:rsidR="000F65C5" w:rsidRDefault="000F65C5"/>
    <w:p w:rsidR="000F65C5" w:rsidRDefault="000F65C5">
      <w:proofErr w:type="spellStart"/>
      <w:r>
        <w:t>г.Югорск</w:t>
      </w:r>
      <w:proofErr w:type="spellEnd"/>
      <w:r>
        <w:tab/>
      </w:r>
      <w:r>
        <w:tab/>
      </w:r>
      <w:r>
        <w:tab/>
      </w:r>
      <w:r>
        <w:tab/>
      </w:r>
      <w:r>
        <w:tab/>
      </w:r>
      <w:r>
        <w:tab/>
      </w:r>
      <w:r>
        <w:tab/>
        <w:t xml:space="preserve">             </w:t>
      </w:r>
      <w:r w:rsidR="00483620">
        <w:t xml:space="preserve">             «__» _________ 2013</w:t>
      </w:r>
      <w:r>
        <w:t xml:space="preserve"> г.</w:t>
      </w:r>
    </w:p>
    <w:p w:rsidR="000F65C5" w:rsidRDefault="000F65C5"/>
    <w:p w:rsidR="000F65C5" w:rsidRDefault="000F65C5">
      <w:r>
        <w:tab/>
        <w:t xml:space="preserve">Департамент жилищно-коммунального и строительного комплекса администрации </w:t>
      </w:r>
      <w:proofErr w:type="spellStart"/>
      <w:r>
        <w:t>г.Югорска</w:t>
      </w:r>
      <w:proofErr w:type="spellEnd"/>
      <w:r>
        <w:t>, именуемый в дальнейшем «Муниципальный заказчик», в лице ______________________________________________, действующего на основании приказа №  __   от _____________г. , и _______________________________________ именуемое в дальнейшем «Поставщик» в лице___________________________________________, действующего на основании доверенности №___________ от ________________, с другой стороны, именуемые в дальнейшем «Стороны», составили настоящий Акт о нижеследующем:</w:t>
      </w:r>
    </w:p>
    <w:p w:rsidR="000F65C5" w:rsidRDefault="000F65C5">
      <w:pPr>
        <w:rPr>
          <w:sz w:val="12"/>
          <w:szCs w:val="14"/>
        </w:rPr>
      </w:pPr>
    </w:p>
    <w:p w:rsidR="000F65C5" w:rsidRDefault="000F65C5" w:rsidP="00A3415C">
      <w:pPr>
        <w:spacing w:after="120"/>
      </w:pPr>
      <w:r>
        <w:t xml:space="preserve">1.  В соответствии с муниципальным контрактом № ___________ от __________________ на </w:t>
      </w:r>
      <w:r w:rsidR="00A3415C" w:rsidRPr="00A3415C">
        <w:rPr>
          <w:sz w:val="22"/>
          <w:szCs w:val="22"/>
        </w:rPr>
        <w:t xml:space="preserve">«Художественно-эстетическая школа по ул. Никольской в городе </w:t>
      </w:r>
      <w:proofErr w:type="spellStart"/>
      <w:r w:rsidR="00A3415C" w:rsidRPr="00A3415C">
        <w:rPr>
          <w:sz w:val="22"/>
          <w:szCs w:val="22"/>
        </w:rPr>
        <w:t>Югорске</w:t>
      </w:r>
      <w:proofErr w:type="spellEnd"/>
      <w:r w:rsidR="00A3415C" w:rsidRPr="00A3415C">
        <w:rPr>
          <w:sz w:val="22"/>
          <w:szCs w:val="22"/>
        </w:rPr>
        <w:t>»</w:t>
      </w:r>
      <w:r w:rsidR="00A3415C">
        <w:rPr>
          <w:b/>
          <w:sz w:val="22"/>
          <w:szCs w:val="22"/>
        </w:rPr>
        <w:t xml:space="preserve"> </w:t>
      </w:r>
      <w:r>
        <w:t>по адр</w:t>
      </w:r>
      <w:r w:rsidR="00483620">
        <w:t xml:space="preserve">есу: </w:t>
      </w:r>
      <w:proofErr w:type="spellStart"/>
      <w:r w:rsidR="00483620">
        <w:t>г.Югорск</w:t>
      </w:r>
      <w:proofErr w:type="spellEnd"/>
      <w:r w:rsidR="00483620">
        <w:t>, ул. Никольская,9</w:t>
      </w:r>
      <w:r w:rsidR="00483620" w:rsidRPr="00483620">
        <w:t>/1</w:t>
      </w:r>
      <w:r>
        <w:t xml:space="preserve"> </w:t>
      </w:r>
      <w:r w:rsidR="003E1FE6">
        <w:t xml:space="preserve"> Поставщик произвел разгрузку и установку</w:t>
      </w:r>
      <w:r w:rsidR="00311B53">
        <w:t xml:space="preserve"> </w:t>
      </w:r>
      <w:r>
        <w:t>товара  в следующем составе:</w:t>
      </w:r>
    </w:p>
    <w:p w:rsidR="000F65C5" w:rsidRDefault="000F65C5">
      <w:pPr>
        <w:rPr>
          <w:sz w:val="12"/>
          <w:szCs w:val="14"/>
        </w:rPr>
      </w:pPr>
    </w:p>
    <w:tbl>
      <w:tblPr>
        <w:tblW w:w="0" w:type="auto"/>
        <w:tblInd w:w="-7" w:type="dxa"/>
        <w:tblLayout w:type="fixed"/>
        <w:tblLook w:val="0000" w:firstRow="0" w:lastRow="0" w:firstColumn="0" w:lastColumn="0" w:noHBand="0" w:noVBand="0"/>
      </w:tblPr>
      <w:tblGrid>
        <w:gridCol w:w="769"/>
        <w:gridCol w:w="6345"/>
        <w:gridCol w:w="2596"/>
      </w:tblGrid>
      <w:tr w:rsidR="000F65C5">
        <w:trPr>
          <w:trHeight w:val="540"/>
        </w:trPr>
        <w:tc>
          <w:tcPr>
            <w:tcW w:w="769" w:type="dxa"/>
            <w:tcBorders>
              <w:top w:val="single" w:sz="4" w:space="0" w:color="000000"/>
              <w:left w:val="single" w:sz="4" w:space="0" w:color="000000"/>
              <w:bottom w:val="single" w:sz="4" w:space="0" w:color="000000"/>
            </w:tcBorders>
            <w:vAlign w:val="center"/>
          </w:tcPr>
          <w:p w:rsidR="000F65C5" w:rsidRDefault="000F65C5">
            <w:pPr>
              <w:snapToGrid w:val="0"/>
              <w:jc w:val="center"/>
              <w:rPr>
                <w:rFonts w:eastAsia="Arial Unicode MS"/>
              </w:rPr>
            </w:pPr>
            <w:r>
              <w:rPr>
                <w:rFonts w:eastAsia="Arial Unicode MS"/>
              </w:rPr>
              <w:t>№ п/п</w:t>
            </w:r>
          </w:p>
        </w:tc>
        <w:tc>
          <w:tcPr>
            <w:tcW w:w="6345" w:type="dxa"/>
            <w:tcBorders>
              <w:top w:val="single" w:sz="4" w:space="0" w:color="000000"/>
              <w:left w:val="single" w:sz="4" w:space="0" w:color="000000"/>
              <w:bottom w:val="single" w:sz="4" w:space="0" w:color="000000"/>
            </w:tcBorders>
            <w:vAlign w:val="center"/>
          </w:tcPr>
          <w:p w:rsidR="000F65C5" w:rsidRDefault="000F65C5">
            <w:pPr>
              <w:snapToGrid w:val="0"/>
              <w:jc w:val="center"/>
              <w:rPr>
                <w:rFonts w:eastAsia="Arial Unicode MS"/>
              </w:rPr>
            </w:pPr>
            <w:r>
              <w:rPr>
                <w:rFonts w:eastAsia="Arial Unicode MS"/>
              </w:rPr>
              <w:t>Наименование, краткая характеристика, сорт, артикул товара</w:t>
            </w:r>
          </w:p>
        </w:tc>
        <w:tc>
          <w:tcPr>
            <w:tcW w:w="2596" w:type="dxa"/>
            <w:tcBorders>
              <w:top w:val="single" w:sz="4" w:space="0" w:color="000000"/>
              <w:left w:val="single" w:sz="4" w:space="0" w:color="000000"/>
              <w:bottom w:val="single" w:sz="4" w:space="0" w:color="000000"/>
              <w:right w:val="single" w:sz="4" w:space="0" w:color="000000"/>
            </w:tcBorders>
            <w:vAlign w:val="center"/>
          </w:tcPr>
          <w:p w:rsidR="000F65C5" w:rsidRDefault="000F65C5">
            <w:pPr>
              <w:snapToGrid w:val="0"/>
              <w:jc w:val="center"/>
              <w:rPr>
                <w:rFonts w:eastAsia="Arial Unicode MS"/>
              </w:rPr>
            </w:pPr>
            <w:r>
              <w:rPr>
                <w:rFonts w:eastAsia="Arial Unicode MS"/>
              </w:rPr>
              <w:t>Кол-во,</w:t>
            </w:r>
          </w:p>
          <w:p w:rsidR="000F65C5" w:rsidRDefault="00483620">
            <w:pPr>
              <w:snapToGrid w:val="0"/>
              <w:jc w:val="center"/>
              <w:rPr>
                <w:rFonts w:eastAsia="Arial Unicode MS"/>
              </w:rPr>
            </w:pPr>
            <w:r>
              <w:rPr>
                <w:rFonts w:eastAsia="Arial Unicode MS"/>
              </w:rPr>
              <w:t>ш</w:t>
            </w:r>
            <w:r w:rsidR="000F65C5">
              <w:rPr>
                <w:rFonts w:eastAsia="Arial Unicode MS"/>
              </w:rPr>
              <w:t>т</w:t>
            </w:r>
            <w:r>
              <w:rPr>
                <w:rFonts w:eastAsia="Arial Unicode MS"/>
              </w:rPr>
              <w:t>.</w:t>
            </w:r>
          </w:p>
        </w:tc>
      </w:tr>
      <w:tr w:rsidR="000F65C5">
        <w:trPr>
          <w:trHeight w:val="540"/>
        </w:trPr>
        <w:tc>
          <w:tcPr>
            <w:tcW w:w="769" w:type="dxa"/>
            <w:tcBorders>
              <w:top w:val="single" w:sz="4" w:space="0" w:color="000000"/>
              <w:left w:val="single" w:sz="4" w:space="0" w:color="000000"/>
              <w:bottom w:val="single" w:sz="4" w:space="0" w:color="000000"/>
            </w:tcBorders>
            <w:vAlign w:val="center"/>
          </w:tcPr>
          <w:p w:rsidR="000F65C5" w:rsidRDefault="000F65C5">
            <w:pPr>
              <w:snapToGrid w:val="0"/>
              <w:jc w:val="center"/>
              <w:rPr>
                <w:rFonts w:eastAsia="Arial Unicode MS"/>
              </w:rPr>
            </w:pPr>
          </w:p>
        </w:tc>
        <w:tc>
          <w:tcPr>
            <w:tcW w:w="6345" w:type="dxa"/>
            <w:tcBorders>
              <w:top w:val="single" w:sz="4" w:space="0" w:color="000000"/>
              <w:left w:val="single" w:sz="4" w:space="0" w:color="000000"/>
              <w:bottom w:val="single" w:sz="4" w:space="0" w:color="000000"/>
            </w:tcBorders>
            <w:vAlign w:val="center"/>
          </w:tcPr>
          <w:p w:rsidR="000F65C5" w:rsidRDefault="000F65C5">
            <w:pPr>
              <w:snapToGrid w:val="0"/>
              <w:jc w:val="center"/>
              <w:rPr>
                <w:rFonts w:eastAsia="Arial Unicode MS"/>
              </w:rPr>
            </w:pPr>
          </w:p>
        </w:tc>
        <w:tc>
          <w:tcPr>
            <w:tcW w:w="2596" w:type="dxa"/>
            <w:tcBorders>
              <w:top w:val="single" w:sz="4" w:space="0" w:color="000000"/>
              <w:left w:val="single" w:sz="4" w:space="0" w:color="000000"/>
              <w:bottom w:val="single" w:sz="4" w:space="0" w:color="000000"/>
              <w:right w:val="single" w:sz="4" w:space="0" w:color="000000"/>
            </w:tcBorders>
            <w:vAlign w:val="center"/>
          </w:tcPr>
          <w:p w:rsidR="000F65C5" w:rsidRDefault="000F65C5">
            <w:pPr>
              <w:snapToGrid w:val="0"/>
              <w:jc w:val="center"/>
              <w:rPr>
                <w:rFonts w:eastAsia="Arial Unicode MS"/>
              </w:rPr>
            </w:pPr>
          </w:p>
        </w:tc>
      </w:tr>
    </w:tbl>
    <w:p w:rsidR="000F65C5" w:rsidRDefault="000F65C5"/>
    <w:p w:rsidR="000F65C5" w:rsidRDefault="000F65C5">
      <w:pPr>
        <w:rPr>
          <w:sz w:val="22"/>
          <w:szCs w:val="22"/>
          <w:u w:val="single"/>
        </w:rPr>
      </w:pPr>
      <w:r>
        <w:rPr>
          <w:sz w:val="22"/>
          <w:szCs w:val="22"/>
          <w:u w:val="single"/>
        </w:rPr>
        <w:t xml:space="preserve">Итого по акту: </w:t>
      </w:r>
    </w:p>
    <w:p w:rsidR="000F65C5" w:rsidRDefault="000F65C5">
      <w:pPr>
        <w:rPr>
          <w:b/>
          <w:sz w:val="22"/>
          <w:szCs w:val="22"/>
        </w:rPr>
      </w:pPr>
      <w:r>
        <w:rPr>
          <w:b/>
          <w:sz w:val="22"/>
          <w:szCs w:val="22"/>
        </w:rPr>
        <w:t>______   порядковых номеров записей</w:t>
      </w:r>
    </w:p>
    <w:p w:rsidR="000F65C5" w:rsidRDefault="000F65C5">
      <w:pPr>
        <w:rPr>
          <w:b/>
          <w:sz w:val="22"/>
          <w:szCs w:val="22"/>
        </w:rPr>
      </w:pPr>
      <w:r>
        <w:rPr>
          <w:b/>
          <w:sz w:val="22"/>
          <w:szCs w:val="22"/>
        </w:rPr>
        <w:t>______   штук поставленного товара</w:t>
      </w:r>
    </w:p>
    <w:p w:rsidR="000F65C5" w:rsidRDefault="000F65C5">
      <w:r>
        <w:t>2.</w:t>
      </w:r>
      <w:r w:rsidR="00311B53">
        <w:t xml:space="preserve"> Стоимость работ по разгрузке, </w:t>
      </w:r>
      <w:r>
        <w:t>установке</w:t>
      </w:r>
      <w:r w:rsidR="00311B53">
        <w:t xml:space="preserve"> и подключению </w:t>
      </w:r>
      <w:r>
        <w:t xml:space="preserve"> включена в стоимость товара.</w:t>
      </w:r>
    </w:p>
    <w:p w:rsidR="000F65C5" w:rsidRDefault="000F65C5">
      <w:r>
        <w:t xml:space="preserve">3. Вышеперечисленные товары проверены, комплектны и пригодны к эксплуатации. </w:t>
      </w:r>
    </w:p>
    <w:p w:rsidR="000F65C5" w:rsidRDefault="000F65C5">
      <w:r>
        <w:t>4. Стороны взаимных претензий друг к другу не имеют.</w:t>
      </w:r>
    </w:p>
    <w:p w:rsidR="000F65C5" w:rsidRDefault="000F65C5">
      <w:r>
        <w:t>5. Настоящий акт составлен в трех экземплярах, идентичных по своему содержанию, один из которых передается «Поставщику», другие – хранятся у Муниципального заказчика.</w:t>
      </w:r>
    </w:p>
    <w:p w:rsidR="000F65C5" w:rsidRDefault="000F65C5">
      <w:pPr>
        <w:ind w:left="-330"/>
        <w:rPr>
          <w:sz w:val="22"/>
          <w:szCs w:val="22"/>
        </w:rPr>
      </w:pPr>
      <w:r>
        <w:rPr>
          <w:b/>
          <w:bCs/>
          <w:sz w:val="22"/>
          <w:szCs w:val="22"/>
        </w:rPr>
        <w:t>Муниципальный заказчик: Департамент жилищно-коммунального и строительного комплекса администрации</w:t>
      </w:r>
      <w:r>
        <w:rPr>
          <w:sz w:val="22"/>
          <w:szCs w:val="22"/>
        </w:rPr>
        <w:t xml:space="preserve"> </w:t>
      </w:r>
      <w:r>
        <w:rPr>
          <w:b/>
          <w:bCs/>
          <w:sz w:val="22"/>
          <w:szCs w:val="22"/>
        </w:rPr>
        <w:t xml:space="preserve">города </w:t>
      </w:r>
      <w:proofErr w:type="spellStart"/>
      <w:r>
        <w:rPr>
          <w:b/>
          <w:bCs/>
          <w:sz w:val="22"/>
          <w:szCs w:val="22"/>
        </w:rPr>
        <w:t>Югорска</w:t>
      </w:r>
      <w:proofErr w:type="spellEnd"/>
      <w:r>
        <w:rPr>
          <w:sz w:val="22"/>
          <w:szCs w:val="22"/>
        </w:rPr>
        <w:t xml:space="preserve">: 628260, Тюменская область, Ханты-Мансийский </w:t>
      </w:r>
      <w:proofErr w:type="spellStart"/>
      <w:r>
        <w:rPr>
          <w:sz w:val="22"/>
          <w:szCs w:val="22"/>
        </w:rPr>
        <w:t>автномный</w:t>
      </w:r>
      <w:proofErr w:type="spellEnd"/>
      <w:r>
        <w:rPr>
          <w:sz w:val="22"/>
          <w:szCs w:val="22"/>
        </w:rPr>
        <w:t xml:space="preserve"> округ-Югра, </w:t>
      </w:r>
      <w:proofErr w:type="spellStart"/>
      <w:r>
        <w:rPr>
          <w:sz w:val="22"/>
          <w:szCs w:val="22"/>
        </w:rPr>
        <w:t>г.Югорск</w:t>
      </w:r>
      <w:proofErr w:type="spellEnd"/>
      <w:r>
        <w:rPr>
          <w:sz w:val="22"/>
          <w:szCs w:val="22"/>
        </w:rPr>
        <w:t>, ул. Механизаторов, 22, тел./факс 8(34675) 7-30-81, ИНН 8622012310.</w:t>
      </w:r>
    </w:p>
    <w:p w:rsidR="000F65C5" w:rsidRDefault="000F65C5">
      <w:pPr>
        <w:ind w:left="-330"/>
      </w:pPr>
    </w:p>
    <w:p w:rsidR="000F65C5" w:rsidRDefault="000F65C5">
      <w:pPr>
        <w:ind w:left="-330"/>
        <w:rPr>
          <w:sz w:val="22"/>
          <w:szCs w:val="22"/>
        </w:rPr>
      </w:pPr>
      <w:r>
        <w:rPr>
          <w:sz w:val="22"/>
          <w:szCs w:val="22"/>
        </w:rPr>
        <w:t>_______________________________________________________/____________/</w:t>
      </w:r>
    </w:p>
    <w:p w:rsidR="000F65C5" w:rsidRDefault="000F65C5">
      <w:pPr>
        <w:shd w:val="clear" w:color="auto" w:fill="FFFFFF"/>
        <w:tabs>
          <w:tab w:val="left" w:pos="4050"/>
        </w:tabs>
        <w:ind w:left="-330"/>
        <w:rPr>
          <w:color w:val="524646"/>
          <w:sz w:val="22"/>
          <w:szCs w:val="22"/>
        </w:rPr>
      </w:pPr>
    </w:p>
    <w:p w:rsidR="000F65C5" w:rsidRPr="00A3415C" w:rsidRDefault="000F65C5">
      <w:pPr>
        <w:shd w:val="clear" w:color="auto" w:fill="FFFFFF"/>
        <w:tabs>
          <w:tab w:val="left" w:pos="4050"/>
        </w:tabs>
        <w:ind w:left="-330"/>
        <w:rPr>
          <w:b/>
          <w:sz w:val="22"/>
          <w:szCs w:val="22"/>
        </w:rPr>
      </w:pPr>
      <w:r w:rsidRPr="00A3415C">
        <w:rPr>
          <w:b/>
          <w:sz w:val="22"/>
          <w:szCs w:val="22"/>
        </w:rPr>
        <w:t>Поставщик:___________________________________________/____________/</w:t>
      </w:r>
    </w:p>
    <w:p w:rsidR="00483620" w:rsidRDefault="00483620">
      <w:pPr>
        <w:shd w:val="clear" w:color="auto" w:fill="FFFFFF"/>
        <w:tabs>
          <w:tab w:val="left" w:pos="4050"/>
        </w:tabs>
        <w:ind w:left="-330"/>
        <w:jc w:val="right"/>
        <w:rPr>
          <w:sz w:val="22"/>
          <w:szCs w:val="22"/>
        </w:rPr>
      </w:pPr>
    </w:p>
    <w:p w:rsidR="000F65C5" w:rsidRDefault="000F65C5">
      <w:pPr>
        <w:shd w:val="clear" w:color="auto" w:fill="FFFFFF"/>
        <w:tabs>
          <w:tab w:val="left" w:pos="4050"/>
        </w:tabs>
        <w:ind w:left="-330"/>
        <w:jc w:val="right"/>
        <w:rPr>
          <w:sz w:val="22"/>
          <w:szCs w:val="22"/>
        </w:rPr>
      </w:pPr>
      <w:r>
        <w:rPr>
          <w:sz w:val="22"/>
          <w:szCs w:val="22"/>
        </w:rPr>
        <w:t xml:space="preserve">Приложение № 3 </w:t>
      </w:r>
    </w:p>
    <w:p w:rsidR="000F65C5" w:rsidRDefault="000F65C5">
      <w:pPr>
        <w:jc w:val="right"/>
        <w:rPr>
          <w:sz w:val="22"/>
          <w:szCs w:val="22"/>
        </w:rPr>
      </w:pPr>
      <w:r>
        <w:rPr>
          <w:sz w:val="22"/>
          <w:szCs w:val="22"/>
        </w:rPr>
        <w:t xml:space="preserve">к муниципальному контракту </w:t>
      </w:r>
    </w:p>
    <w:p w:rsidR="000F65C5" w:rsidRDefault="000F65C5">
      <w:pPr>
        <w:jc w:val="right"/>
        <w:rPr>
          <w:sz w:val="22"/>
          <w:szCs w:val="22"/>
        </w:rPr>
      </w:pPr>
      <w:r>
        <w:rPr>
          <w:sz w:val="22"/>
          <w:szCs w:val="22"/>
        </w:rPr>
        <w:t>№ ________ от ________________</w:t>
      </w:r>
    </w:p>
    <w:p w:rsidR="000F65C5" w:rsidRDefault="000F65C5">
      <w:pPr>
        <w:jc w:val="center"/>
        <w:rPr>
          <w:b/>
          <w:bCs/>
          <w:sz w:val="22"/>
          <w:szCs w:val="22"/>
        </w:rPr>
      </w:pPr>
      <w:r>
        <w:rPr>
          <w:b/>
          <w:bCs/>
          <w:sz w:val="22"/>
          <w:szCs w:val="22"/>
        </w:rPr>
        <w:t xml:space="preserve">Образец </w:t>
      </w:r>
    </w:p>
    <w:p w:rsidR="000F65C5" w:rsidRDefault="000F65C5">
      <w:pPr>
        <w:jc w:val="center"/>
        <w:rPr>
          <w:b/>
        </w:rPr>
      </w:pPr>
      <w:r>
        <w:rPr>
          <w:b/>
        </w:rPr>
        <w:t>СПРАВКА</w:t>
      </w:r>
    </w:p>
    <w:p w:rsidR="000F65C5" w:rsidRDefault="000F65C5">
      <w:pPr>
        <w:jc w:val="center"/>
        <w:rPr>
          <w:b/>
        </w:rPr>
      </w:pPr>
      <w:r>
        <w:rPr>
          <w:b/>
        </w:rPr>
        <w:t xml:space="preserve">о стоимости выполненных работ и затрат </w:t>
      </w:r>
    </w:p>
    <w:p w:rsidR="00A3415C" w:rsidRPr="00A3415C" w:rsidRDefault="000F65C5" w:rsidP="00A3415C">
      <w:pPr>
        <w:spacing w:after="120"/>
        <w:jc w:val="center"/>
        <w:rPr>
          <w:sz w:val="22"/>
          <w:szCs w:val="22"/>
        </w:rPr>
      </w:pPr>
      <w:r w:rsidRPr="00A3415C">
        <w:t xml:space="preserve">Объект: </w:t>
      </w:r>
      <w:r w:rsidR="00A3415C" w:rsidRPr="00A3415C">
        <w:rPr>
          <w:sz w:val="22"/>
          <w:szCs w:val="22"/>
        </w:rPr>
        <w:t xml:space="preserve">«Художественно-эстетическая школа по ул. Никольской в городе </w:t>
      </w:r>
      <w:proofErr w:type="spellStart"/>
      <w:r w:rsidR="00A3415C" w:rsidRPr="00A3415C">
        <w:rPr>
          <w:sz w:val="22"/>
          <w:szCs w:val="22"/>
        </w:rPr>
        <w:t>Югорске</w:t>
      </w:r>
      <w:proofErr w:type="spellEnd"/>
      <w:r w:rsidR="00A3415C" w:rsidRPr="00A3415C">
        <w:rPr>
          <w:sz w:val="22"/>
          <w:szCs w:val="22"/>
        </w:rPr>
        <w:t>»</w:t>
      </w:r>
    </w:p>
    <w:p w:rsidR="000F65C5" w:rsidRDefault="000F65C5">
      <w:r>
        <w:t>Муниципальный контракт № ________ от __________________г.</w:t>
      </w:r>
    </w:p>
    <w:p w:rsidR="000F65C5" w:rsidRDefault="000F65C5">
      <w:pPr>
        <w:jc w:val="center"/>
      </w:pPr>
      <w:proofErr w:type="spellStart"/>
      <w:r>
        <w:t>г.Югорск</w:t>
      </w:r>
      <w:proofErr w:type="spellEnd"/>
      <w:r>
        <w:tab/>
      </w:r>
      <w:r>
        <w:tab/>
      </w:r>
      <w:r>
        <w:tab/>
      </w:r>
      <w:r>
        <w:tab/>
        <w:t xml:space="preserve">                       </w:t>
      </w:r>
      <w:r>
        <w:tab/>
      </w:r>
      <w:r>
        <w:tab/>
        <w:t xml:space="preserve">    </w:t>
      </w:r>
      <w:r>
        <w:tab/>
        <w:t>« __  » ______________г.</w:t>
      </w:r>
    </w:p>
    <w:p w:rsidR="000F65C5" w:rsidRDefault="000F65C5">
      <w:pPr>
        <w:jc w:val="center"/>
        <w:rPr>
          <w:sz w:val="12"/>
          <w:szCs w:val="14"/>
        </w:rPr>
      </w:pPr>
    </w:p>
    <w:p w:rsidR="000F65C5" w:rsidRDefault="000F65C5" w:rsidP="008D4A17">
      <w:pPr>
        <w:spacing w:after="0"/>
        <w:rPr>
          <w:sz w:val="23"/>
          <w:szCs w:val="23"/>
        </w:rPr>
      </w:pPr>
      <w:r>
        <w:tab/>
      </w:r>
      <w:r>
        <w:rPr>
          <w:sz w:val="23"/>
          <w:szCs w:val="23"/>
        </w:rPr>
        <w:t xml:space="preserve">Департамент жилищно-коммунального и строительного комплекса администрации </w:t>
      </w:r>
      <w:proofErr w:type="spellStart"/>
      <w:r>
        <w:rPr>
          <w:sz w:val="23"/>
          <w:szCs w:val="23"/>
        </w:rPr>
        <w:t>г.Югорска</w:t>
      </w:r>
      <w:proofErr w:type="spellEnd"/>
      <w:r>
        <w:rPr>
          <w:sz w:val="23"/>
          <w:szCs w:val="23"/>
        </w:rPr>
        <w:t>, именуемый в дальнейшем «Муниципальный заказчик», в лице _________________________________________, действующего на основании ____________________, и _________</w:t>
      </w:r>
      <w:r w:rsidR="008D4A17">
        <w:rPr>
          <w:sz w:val="23"/>
          <w:szCs w:val="23"/>
        </w:rPr>
        <w:t>_______________________________</w:t>
      </w:r>
      <w:r>
        <w:rPr>
          <w:sz w:val="23"/>
          <w:szCs w:val="23"/>
        </w:rPr>
        <w:t>_ именуемое в дальнейшем «Поставщик» в лице ___________________________________________, действующего на основании доверенности №__________ от ______________, с другой стороны, именуемые в дальнейшем «Стороны», составили настоящую справку о стоимости выполненных работ и затрат о нижеследующем :</w:t>
      </w:r>
    </w:p>
    <w:p w:rsidR="000F65C5" w:rsidRDefault="000F65C5" w:rsidP="008D4A17">
      <w:pPr>
        <w:spacing w:after="0"/>
        <w:rPr>
          <w:sz w:val="12"/>
          <w:szCs w:val="14"/>
        </w:rPr>
      </w:pPr>
    </w:p>
    <w:p w:rsidR="000F65C5" w:rsidRDefault="000F65C5" w:rsidP="008D4A17">
      <w:pPr>
        <w:spacing w:after="0"/>
        <w:rPr>
          <w:sz w:val="23"/>
          <w:szCs w:val="23"/>
        </w:rPr>
      </w:pPr>
      <w:r>
        <w:rPr>
          <w:sz w:val="23"/>
          <w:szCs w:val="23"/>
        </w:rPr>
        <w:t>1.</w:t>
      </w:r>
      <w:r w:rsidR="00311B53">
        <w:rPr>
          <w:sz w:val="23"/>
          <w:szCs w:val="23"/>
        </w:rPr>
        <w:t xml:space="preserve">  Работа по поставке, </w:t>
      </w:r>
      <w:r w:rsidR="003E1FE6">
        <w:rPr>
          <w:sz w:val="23"/>
          <w:szCs w:val="23"/>
        </w:rPr>
        <w:t>разгрузке и</w:t>
      </w:r>
      <w:r w:rsidR="00A3415C">
        <w:rPr>
          <w:sz w:val="23"/>
          <w:szCs w:val="23"/>
        </w:rPr>
        <w:t xml:space="preserve"> </w:t>
      </w:r>
      <w:r>
        <w:rPr>
          <w:sz w:val="23"/>
          <w:szCs w:val="23"/>
        </w:rPr>
        <w:t>установке товара выполнена  в полном объеме.</w:t>
      </w:r>
    </w:p>
    <w:p w:rsidR="000F65C5" w:rsidRDefault="000F65C5" w:rsidP="008D4A17">
      <w:pPr>
        <w:spacing w:after="0"/>
        <w:rPr>
          <w:sz w:val="23"/>
          <w:szCs w:val="23"/>
        </w:rPr>
      </w:pPr>
      <w:r>
        <w:rPr>
          <w:sz w:val="23"/>
          <w:szCs w:val="23"/>
        </w:rPr>
        <w:t>2. Общая стоимость работ составляет ____________________</w:t>
      </w:r>
      <w:r>
        <w:rPr>
          <w:b/>
          <w:sz w:val="23"/>
          <w:szCs w:val="23"/>
        </w:rPr>
        <w:t xml:space="preserve"> (__________) рублей</w:t>
      </w:r>
      <w:r>
        <w:rPr>
          <w:sz w:val="23"/>
          <w:szCs w:val="23"/>
        </w:rPr>
        <w:t>,  в том числе НДС 18% ( в случае отсутствия НДС в данной строке отразить «без НДС»).</w:t>
      </w:r>
    </w:p>
    <w:p w:rsidR="000F65C5" w:rsidRDefault="000F65C5" w:rsidP="008D4A17">
      <w:pPr>
        <w:spacing w:after="0"/>
        <w:rPr>
          <w:sz w:val="23"/>
          <w:szCs w:val="23"/>
        </w:rPr>
      </w:pPr>
      <w:r>
        <w:rPr>
          <w:sz w:val="23"/>
          <w:szCs w:val="23"/>
        </w:rPr>
        <w:t>3. Фактически выполнено работ на сумму _________________ (_______________)  рублей, в том числе НДС 18% ( в случае отсутствия НДС в данной строке отразить «без НДС»).</w:t>
      </w:r>
    </w:p>
    <w:p w:rsidR="000F65C5" w:rsidRDefault="000F65C5">
      <w:pPr>
        <w:spacing w:after="0"/>
        <w:rPr>
          <w:sz w:val="23"/>
          <w:szCs w:val="23"/>
        </w:rPr>
      </w:pPr>
      <w:r>
        <w:rPr>
          <w:sz w:val="23"/>
          <w:szCs w:val="23"/>
        </w:rPr>
        <w:t>Краткое описание выполненных Поставщиком работ:</w:t>
      </w:r>
    </w:p>
    <w:p w:rsidR="000F65C5" w:rsidRPr="00A3415C" w:rsidRDefault="00155213" w:rsidP="00A3415C">
      <w:pPr>
        <w:spacing w:after="120"/>
        <w:rPr>
          <w:sz w:val="23"/>
          <w:szCs w:val="23"/>
        </w:rPr>
      </w:pPr>
      <w:r>
        <w:rPr>
          <w:sz w:val="23"/>
          <w:szCs w:val="23"/>
        </w:rPr>
        <w:t xml:space="preserve">- поставка </w:t>
      </w:r>
      <w:r w:rsidR="003E1FE6">
        <w:rPr>
          <w:sz w:val="23"/>
          <w:szCs w:val="23"/>
        </w:rPr>
        <w:t>оборудования</w:t>
      </w:r>
      <w:r w:rsidR="00483620" w:rsidRPr="00A3415C">
        <w:rPr>
          <w:sz w:val="22"/>
          <w:szCs w:val="22"/>
        </w:rPr>
        <w:t xml:space="preserve"> </w:t>
      </w:r>
      <w:r w:rsidR="008D4A17">
        <w:rPr>
          <w:sz w:val="22"/>
          <w:szCs w:val="22"/>
        </w:rPr>
        <w:t xml:space="preserve">хозяйственно-бытового назначения </w:t>
      </w:r>
      <w:r w:rsidR="00483620" w:rsidRPr="00A3415C">
        <w:rPr>
          <w:sz w:val="22"/>
          <w:szCs w:val="22"/>
        </w:rPr>
        <w:t xml:space="preserve">на объект </w:t>
      </w:r>
      <w:r w:rsidR="00A3415C" w:rsidRPr="00A3415C">
        <w:rPr>
          <w:sz w:val="22"/>
          <w:szCs w:val="22"/>
        </w:rPr>
        <w:t xml:space="preserve">«Художественно-эстетическая школа по ул. Никольской в городе </w:t>
      </w:r>
      <w:proofErr w:type="spellStart"/>
      <w:r w:rsidR="00A3415C" w:rsidRPr="00A3415C">
        <w:rPr>
          <w:sz w:val="22"/>
          <w:szCs w:val="22"/>
        </w:rPr>
        <w:t>Югорске</w:t>
      </w:r>
      <w:proofErr w:type="spellEnd"/>
      <w:r w:rsidR="00A3415C" w:rsidRPr="00A3415C">
        <w:rPr>
          <w:sz w:val="22"/>
          <w:szCs w:val="22"/>
        </w:rPr>
        <w:t>»</w:t>
      </w:r>
      <w:r w:rsidR="00A3415C">
        <w:rPr>
          <w:sz w:val="22"/>
          <w:szCs w:val="22"/>
        </w:rPr>
        <w:t xml:space="preserve"> </w:t>
      </w:r>
      <w:r w:rsidR="000F65C5" w:rsidRPr="00A3415C">
        <w:rPr>
          <w:sz w:val="23"/>
          <w:szCs w:val="23"/>
        </w:rPr>
        <w:t xml:space="preserve">по </w:t>
      </w:r>
      <w:r w:rsidR="00483620" w:rsidRPr="00A3415C">
        <w:rPr>
          <w:sz w:val="23"/>
          <w:szCs w:val="23"/>
        </w:rPr>
        <w:t xml:space="preserve">адресу: </w:t>
      </w:r>
      <w:proofErr w:type="spellStart"/>
      <w:r w:rsidR="00483620" w:rsidRPr="00A3415C">
        <w:rPr>
          <w:sz w:val="23"/>
          <w:szCs w:val="23"/>
        </w:rPr>
        <w:t>г.Югорск</w:t>
      </w:r>
      <w:proofErr w:type="spellEnd"/>
      <w:r w:rsidR="00483620">
        <w:rPr>
          <w:sz w:val="23"/>
          <w:szCs w:val="23"/>
        </w:rPr>
        <w:t>, ул. Никольская,9</w:t>
      </w:r>
      <w:r w:rsidR="00483620" w:rsidRPr="00483620">
        <w:rPr>
          <w:sz w:val="23"/>
          <w:szCs w:val="23"/>
        </w:rPr>
        <w:t>/1</w:t>
      </w:r>
      <w:r w:rsidR="000F65C5">
        <w:rPr>
          <w:sz w:val="23"/>
          <w:szCs w:val="23"/>
        </w:rPr>
        <w:t xml:space="preserve">, в соответствии со спецификацией к </w:t>
      </w:r>
      <w:r w:rsidR="000F65C5" w:rsidRPr="00A3415C">
        <w:rPr>
          <w:sz w:val="23"/>
          <w:szCs w:val="23"/>
        </w:rPr>
        <w:t>муниципальному контракту № ___</w:t>
      </w:r>
      <w:r w:rsidR="008D4A17">
        <w:rPr>
          <w:sz w:val="23"/>
          <w:szCs w:val="23"/>
        </w:rPr>
        <w:t>___________ от _____</w:t>
      </w:r>
      <w:r w:rsidR="000F65C5" w:rsidRPr="00A3415C">
        <w:rPr>
          <w:sz w:val="23"/>
          <w:szCs w:val="23"/>
        </w:rPr>
        <w:t>_г.;</w:t>
      </w:r>
    </w:p>
    <w:p w:rsidR="000F65C5" w:rsidRPr="00A3415C" w:rsidRDefault="004603D0" w:rsidP="00A3415C">
      <w:pPr>
        <w:spacing w:after="120"/>
        <w:rPr>
          <w:sz w:val="23"/>
          <w:szCs w:val="23"/>
        </w:rPr>
      </w:pPr>
      <w:r w:rsidRPr="00A3415C">
        <w:rPr>
          <w:sz w:val="23"/>
          <w:szCs w:val="23"/>
        </w:rPr>
        <w:t xml:space="preserve">- разгрузка, </w:t>
      </w:r>
      <w:r w:rsidR="000F65C5" w:rsidRPr="00A3415C">
        <w:rPr>
          <w:sz w:val="23"/>
          <w:szCs w:val="23"/>
        </w:rPr>
        <w:t>установка</w:t>
      </w:r>
      <w:r w:rsidR="003E1FE6">
        <w:rPr>
          <w:sz w:val="23"/>
          <w:szCs w:val="23"/>
        </w:rPr>
        <w:t xml:space="preserve"> оборудования</w:t>
      </w:r>
      <w:r w:rsidR="008D4A17">
        <w:rPr>
          <w:sz w:val="23"/>
          <w:szCs w:val="23"/>
        </w:rPr>
        <w:t xml:space="preserve"> хозяйственно-бытового назначения</w:t>
      </w:r>
      <w:r w:rsidR="0046683F" w:rsidRPr="00A3415C">
        <w:rPr>
          <w:sz w:val="22"/>
          <w:szCs w:val="22"/>
        </w:rPr>
        <w:t xml:space="preserve"> </w:t>
      </w:r>
      <w:r w:rsidR="000F65C5" w:rsidRPr="00A3415C">
        <w:rPr>
          <w:sz w:val="23"/>
          <w:szCs w:val="23"/>
        </w:rPr>
        <w:t xml:space="preserve">на объекте </w:t>
      </w:r>
      <w:r w:rsidR="00A3415C" w:rsidRPr="00A3415C">
        <w:rPr>
          <w:sz w:val="22"/>
          <w:szCs w:val="22"/>
        </w:rPr>
        <w:t xml:space="preserve">«Художественно-эстетическая школа по ул. Никольской в городе </w:t>
      </w:r>
      <w:proofErr w:type="spellStart"/>
      <w:r w:rsidR="00A3415C" w:rsidRPr="00A3415C">
        <w:rPr>
          <w:sz w:val="22"/>
          <w:szCs w:val="22"/>
        </w:rPr>
        <w:t>Югорске</w:t>
      </w:r>
      <w:proofErr w:type="spellEnd"/>
      <w:r w:rsidR="00A3415C" w:rsidRPr="00A3415C">
        <w:rPr>
          <w:sz w:val="22"/>
          <w:szCs w:val="22"/>
        </w:rPr>
        <w:t>»</w:t>
      </w:r>
      <w:r w:rsidR="000F65C5" w:rsidRPr="00A3415C">
        <w:rPr>
          <w:sz w:val="23"/>
          <w:szCs w:val="23"/>
        </w:rPr>
        <w:t xml:space="preserve"> по адресу: </w:t>
      </w:r>
      <w:proofErr w:type="spellStart"/>
      <w:r w:rsidR="000F65C5" w:rsidRPr="00A3415C">
        <w:rPr>
          <w:sz w:val="23"/>
          <w:szCs w:val="23"/>
        </w:rPr>
        <w:t>г.Югорск</w:t>
      </w:r>
      <w:proofErr w:type="spellEnd"/>
      <w:r w:rsidR="000F65C5" w:rsidRPr="00A3415C">
        <w:rPr>
          <w:sz w:val="23"/>
          <w:szCs w:val="23"/>
        </w:rPr>
        <w:t>,</w:t>
      </w:r>
      <w:r w:rsidR="0046683F" w:rsidRPr="00A3415C">
        <w:rPr>
          <w:sz w:val="23"/>
          <w:szCs w:val="23"/>
        </w:rPr>
        <w:t xml:space="preserve"> ул. Никольская,9/1</w:t>
      </w:r>
      <w:r w:rsidR="000F65C5" w:rsidRPr="00A3415C">
        <w:rPr>
          <w:sz w:val="23"/>
          <w:szCs w:val="23"/>
        </w:rPr>
        <w:t>.</w:t>
      </w:r>
    </w:p>
    <w:p w:rsidR="000F65C5" w:rsidRDefault="000F65C5">
      <w:pPr>
        <w:spacing w:after="0"/>
        <w:rPr>
          <w:rFonts w:ascii="Tahoma" w:hAnsi="Tahoma"/>
          <w:sz w:val="23"/>
          <w:szCs w:val="23"/>
        </w:rPr>
      </w:pPr>
      <w:r>
        <w:rPr>
          <w:sz w:val="23"/>
          <w:szCs w:val="23"/>
        </w:rPr>
        <w:t>4. Поставщик по согласованию с Муниципальным заказчиком поставил на объект товар потребительские свойства, которого являются улучшенными по сравнению с качеством товаров, указанных в спецификации на сумму _______________ (_____________) рублей и предоставил Муниципальному заказчику письменные доказательства, свидетельствующие об улучшенных характеристиках поставляемого товара: ___________________ (например письмо завода-изготовителя и т. д.).</w:t>
      </w:r>
      <w:r>
        <w:rPr>
          <w:rFonts w:ascii="Tahoma" w:hAnsi="Tahoma"/>
          <w:sz w:val="23"/>
          <w:szCs w:val="23"/>
        </w:rPr>
        <w:t>¹</w:t>
      </w:r>
    </w:p>
    <w:p w:rsidR="000F65C5" w:rsidRDefault="000F65C5">
      <w:pPr>
        <w:spacing w:after="0"/>
        <w:rPr>
          <w:rStyle w:val="af0"/>
          <w:sz w:val="23"/>
          <w:szCs w:val="23"/>
        </w:rPr>
      </w:pPr>
      <w:r>
        <w:rPr>
          <w:sz w:val="23"/>
          <w:szCs w:val="23"/>
        </w:rPr>
        <w:t xml:space="preserve">5. Поставщик обязан оплатить Муниципальному заказчику неустойку за нарушение сроков поставки товара по контракту. Сумма неустойки рассчитывается по состоянию на ________________ года и составляет </w:t>
      </w:r>
      <w:r>
        <w:rPr>
          <w:b/>
          <w:sz w:val="23"/>
          <w:szCs w:val="23"/>
        </w:rPr>
        <w:t xml:space="preserve">______________ (________________) </w:t>
      </w:r>
      <w:r>
        <w:rPr>
          <w:sz w:val="23"/>
          <w:szCs w:val="23"/>
        </w:rPr>
        <w:t>рублей</w:t>
      </w:r>
      <w:r>
        <w:rPr>
          <w:rStyle w:val="af0"/>
          <w:sz w:val="23"/>
          <w:szCs w:val="23"/>
        </w:rPr>
        <w:t>2</w:t>
      </w:r>
    </w:p>
    <w:p w:rsidR="000F65C5" w:rsidRDefault="000F65C5">
      <w:pPr>
        <w:spacing w:after="0"/>
        <w:rPr>
          <w:rStyle w:val="af0"/>
          <w:sz w:val="23"/>
          <w:szCs w:val="23"/>
        </w:rPr>
      </w:pPr>
      <w:r>
        <w:rPr>
          <w:sz w:val="23"/>
          <w:szCs w:val="23"/>
        </w:rPr>
        <w:t>6. В соответствии с статьей 410 ГК РФ обязательство Муниципального заказчика по оплате выполненных работ по контракту №___________________ от _________________ в сумме___________ (___________) рублей и обязательство Поставщика по оплате неустойки в сумме ___________ (__________)  прекращаются зачетом взаимных требований</w:t>
      </w:r>
      <w:r>
        <w:rPr>
          <w:rStyle w:val="af0"/>
          <w:sz w:val="23"/>
          <w:szCs w:val="23"/>
        </w:rPr>
        <w:t>3</w:t>
      </w:r>
    </w:p>
    <w:p w:rsidR="000F65C5" w:rsidRDefault="000F65C5">
      <w:pPr>
        <w:spacing w:after="0"/>
        <w:rPr>
          <w:sz w:val="23"/>
          <w:szCs w:val="23"/>
        </w:rPr>
      </w:pPr>
      <w:r>
        <w:rPr>
          <w:sz w:val="23"/>
          <w:szCs w:val="23"/>
        </w:rPr>
        <w:t>7. Муниципальный заказчик оплачивает Поставщику за поставленный товар и выполненные работы ____________ (_________) рублей в том числе НДС 18% (при отсутствии НДС в данной строке указывается «без НДС»).</w:t>
      </w:r>
    </w:p>
    <w:p w:rsidR="000F65C5" w:rsidRDefault="000F65C5">
      <w:pPr>
        <w:spacing w:after="0"/>
        <w:rPr>
          <w:sz w:val="23"/>
          <w:szCs w:val="23"/>
        </w:rPr>
      </w:pPr>
      <w:r>
        <w:rPr>
          <w:sz w:val="23"/>
          <w:szCs w:val="23"/>
        </w:rPr>
        <w:t>8. Стороны претензий друг к другу не имеют.</w:t>
      </w:r>
    </w:p>
    <w:p w:rsidR="000F65C5" w:rsidRDefault="000F65C5">
      <w:pPr>
        <w:ind w:right="-510"/>
        <w:rPr>
          <w:b/>
          <w:bCs/>
        </w:rPr>
      </w:pPr>
      <w:r>
        <w:rPr>
          <w:b/>
          <w:bCs/>
        </w:rPr>
        <w:t>________________________</w:t>
      </w:r>
    </w:p>
    <w:p w:rsidR="000F65C5" w:rsidRDefault="000F65C5">
      <w:pPr>
        <w:ind w:left="30" w:right="-510"/>
        <w:rPr>
          <w:sz w:val="16"/>
          <w:szCs w:val="16"/>
        </w:rPr>
      </w:pPr>
      <w:r>
        <w:rPr>
          <w:sz w:val="16"/>
          <w:szCs w:val="16"/>
        </w:rPr>
        <w:t>1. В случае отсутствия факта поставки товаров с улучшенными характеристиками пункт 4 исключается.</w:t>
      </w:r>
    </w:p>
    <w:p w:rsidR="000F65C5" w:rsidRDefault="000F65C5">
      <w:pPr>
        <w:ind w:left="30" w:right="-510"/>
        <w:rPr>
          <w:sz w:val="16"/>
          <w:szCs w:val="16"/>
        </w:rPr>
      </w:pPr>
      <w:r>
        <w:rPr>
          <w:sz w:val="16"/>
          <w:szCs w:val="16"/>
        </w:rPr>
        <w:t>2. В случае если Поставщик не допустил нарушений сроков поставки пункт излагается в следующей редакции: «Поставщик выполнил обязательства по поставке, разгрузке, сборке и расстановке товара в срок установленный условиями муниципального контракта».</w:t>
      </w:r>
    </w:p>
    <w:p w:rsidR="000F65C5" w:rsidRDefault="000F65C5">
      <w:pPr>
        <w:pStyle w:val="aff7"/>
        <w:ind w:left="30" w:right="-510"/>
        <w:jc w:val="both"/>
        <w:rPr>
          <w:sz w:val="16"/>
          <w:szCs w:val="16"/>
        </w:rPr>
      </w:pPr>
      <w:r>
        <w:rPr>
          <w:sz w:val="16"/>
          <w:szCs w:val="16"/>
        </w:rPr>
        <w:t>3. В случае отсутствия нарушений сроков поставки пункт 6 из акта удаляется.</w:t>
      </w:r>
    </w:p>
    <w:p w:rsidR="000F65C5" w:rsidRDefault="000F65C5">
      <w:pPr>
        <w:pStyle w:val="aff7"/>
        <w:ind w:left="30" w:right="-510"/>
        <w:jc w:val="both"/>
        <w:rPr>
          <w:sz w:val="16"/>
          <w:szCs w:val="16"/>
        </w:rPr>
      </w:pPr>
    </w:p>
    <w:p w:rsidR="000F65C5" w:rsidRDefault="000F65C5">
      <w:pPr>
        <w:ind w:left="30" w:right="-510"/>
        <w:rPr>
          <w:sz w:val="23"/>
          <w:szCs w:val="23"/>
        </w:rPr>
      </w:pPr>
      <w:r>
        <w:rPr>
          <w:sz w:val="23"/>
          <w:szCs w:val="23"/>
        </w:rPr>
        <w:t>9. Справка  составлена в трех экземплярах, идентичных по своему содержанию, один экземпляр у Поставщика, другие – у Муниципального заказчика. Каждый экземпляр имеет одинаковую юридическую силу.</w:t>
      </w:r>
    </w:p>
    <w:p w:rsidR="000F65C5" w:rsidRDefault="000F65C5">
      <w:pPr>
        <w:ind w:left="30" w:right="-510"/>
        <w:rPr>
          <w:sz w:val="12"/>
          <w:szCs w:val="14"/>
        </w:rPr>
      </w:pPr>
    </w:p>
    <w:p w:rsidR="000F65C5" w:rsidRDefault="000F65C5">
      <w:pPr>
        <w:ind w:right="-540"/>
      </w:pPr>
      <w:r>
        <w:rPr>
          <w:b/>
          <w:bCs/>
        </w:rPr>
        <w:t>Муниципальный заказчик: Департамент жилищно-коммунального и строительного комплекса администрации</w:t>
      </w:r>
      <w:r>
        <w:t xml:space="preserve"> </w:t>
      </w:r>
      <w:r>
        <w:rPr>
          <w:b/>
          <w:bCs/>
        </w:rPr>
        <w:t xml:space="preserve">города </w:t>
      </w:r>
      <w:proofErr w:type="spellStart"/>
      <w:r>
        <w:rPr>
          <w:b/>
          <w:bCs/>
        </w:rPr>
        <w:t>Югорска</w:t>
      </w:r>
      <w:proofErr w:type="spellEnd"/>
      <w:r>
        <w:t xml:space="preserve">: 628260, Тюменская область, Ханты-Мансийский автономный округ-Югра, </w:t>
      </w:r>
      <w:proofErr w:type="spellStart"/>
      <w:r>
        <w:t>г.Югорск</w:t>
      </w:r>
      <w:proofErr w:type="spellEnd"/>
      <w:r>
        <w:t>, ул. Механизаторов, 22, тел./факс 8(34675) 7-30-81, ИНН 8622012310.</w:t>
      </w:r>
    </w:p>
    <w:p w:rsidR="000F65C5" w:rsidRDefault="000F65C5">
      <w:pPr>
        <w:ind w:left="30" w:right="-510"/>
        <w:rPr>
          <w:sz w:val="12"/>
          <w:szCs w:val="14"/>
        </w:rPr>
      </w:pPr>
    </w:p>
    <w:p w:rsidR="000F65C5" w:rsidRDefault="000F65C5">
      <w:pPr>
        <w:ind w:left="30" w:right="-510"/>
        <w:rPr>
          <w:b/>
          <w:bCs/>
        </w:rPr>
      </w:pPr>
      <w:r>
        <w:rPr>
          <w:b/>
          <w:bCs/>
        </w:rPr>
        <w:t>____________________________________________________________ /_________________/</w:t>
      </w:r>
    </w:p>
    <w:p w:rsidR="000F65C5" w:rsidRDefault="000F65C5">
      <w:pPr>
        <w:ind w:left="30" w:right="-510"/>
      </w:pPr>
    </w:p>
    <w:p w:rsidR="000F65C5" w:rsidRDefault="000F65C5">
      <w:pPr>
        <w:shd w:val="clear" w:color="auto" w:fill="FFFFFF"/>
        <w:ind w:left="30" w:right="-510"/>
        <w:rPr>
          <w:rFonts w:eastAsia="Arial Unicode MS"/>
          <w:b/>
        </w:rPr>
      </w:pPr>
      <w:r>
        <w:rPr>
          <w:b/>
        </w:rPr>
        <w:t>Поставщик</w:t>
      </w:r>
      <w:r>
        <w:rPr>
          <w:rFonts w:eastAsia="Arial Unicode MS"/>
          <w:b/>
        </w:rPr>
        <w:t>:</w:t>
      </w:r>
    </w:p>
    <w:p w:rsidR="000F65C5" w:rsidRDefault="000F65C5">
      <w:pPr>
        <w:shd w:val="clear" w:color="auto" w:fill="FFFFFF"/>
        <w:ind w:left="30" w:right="-510"/>
        <w:rPr>
          <w:rFonts w:eastAsia="Arial Unicode MS"/>
          <w:b/>
          <w:sz w:val="12"/>
          <w:szCs w:val="14"/>
        </w:rPr>
      </w:pPr>
    </w:p>
    <w:p w:rsidR="000F65C5" w:rsidRDefault="000F65C5">
      <w:pPr>
        <w:shd w:val="clear" w:color="auto" w:fill="FFFFFF"/>
        <w:ind w:left="30" w:right="-510"/>
        <w:rPr>
          <w:rFonts w:eastAsia="Arial Unicode MS"/>
          <w:sz w:val="22"/>
          <w:szCs w:val="22"/>
        </w:rPr>
      </w:pPr>
      <w:r>
        <w:rPr>
          <w:rFonts w:eastAsia="Arial Unicode MS"/>
        </w:rPr>
        <w:t>___________________________________________________________ /________________</w:t>
      </w:r>
      <w:r>
        <w:rPr>
          <w:rFonts w:eastAsia="Arial Unicode MS"/>
          <w:sz w:val="22"/>
          <w:szCs w:val="22"/>
        </w:rPr>
        <w:t xml:space="preserve">  /</w:t>
      </w:r>
    </w:p>
    <w:p w:rsidR="000F65C5" w:rsidRDefault="000F65C5">
      <w:pPr>
        <w:ind w:left="30" w:right="-510"/>
        <w:rPr>
          <w:rFonts w:eastAsia="Arial Unicode MS"/>
          <w:b/>
          <w:sz w:val="22"/>
          <w:szCs w:val="22"/>
        </w:rPr>
      </w:pPr>
    </w:p>
    <w:p w:rsidR="000F65C5" w:rsidRDefault="000F65C5">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pPr>
        <w:ind w:left="30" w:right="-510"/>
        <w:jc w:val="right"/>
      </w:pPr>
    </w:p>
    <w:p w:rsidR="00140597" w:rsidRDefault="00140597" w:rsidP="00140597">
      <w:pPr>
        <w:jc w:val="center"/>
        <w:rPr>
          <w:b/>
        </w:rPr>
      </w:pPr>
      <w:r>
        <w:rPr>
          <w:b/>
        </w:rPr>
        <w:lastRenderedPageBreak/>
        <w:t xml:space="preserve">ЧАСТЬ </w:t>
      </w:r>
      <w:r>
        <w:rPr>
          <w:b/>
          <w:lang w:val="en-US"/>
        </w:rPr>
        <w:t>IV</w:t>
      </w:r>
      <w:r>
        <w:rPr>
          <w:b/>
        </w:rPr>
        <w:t xml:space="preserve">. Обоснование формирования начальной (максимальной) цены контракта </w:t>
      </w:r>
    </w:p>
    <w:p w:rsidR="00140597" w:rsidRPr="0046683F" w:rsidRDefault="0046683F" w:rsidP="00140597">
      <w:pPr>
        <w:spacing w:after="120"/>
        <w:jc w:val="center"/>
        <w:rPr>
          <w:b/>
        </w:rPr>
      </w:pPr>
      <w:r w:rsidRPr="0046683F">
        <w:rPr>
          <w:b/>
          <w:sz w:val="22"/>
          <w:szCs w:val="22"/>
        </w:rPr>
        <w:t xml:space="preserve">на поставку </w:t>
      </w:r>
      <w:r w:rsidR="00007993">
        <w:rPr>
          <w:b/>
          <w:sz w:val="22"/>
          <w:szCs w:val="22"/>
        </w:rPr>
        <w:t xml:space="preserve">оборудования </w:t>
      </w:r>
      <w:r w:rsidR="00155213">
        <w:rPr>
          <w:b/>
          <w:sz w:val="22"/>
          <w:szCs w:val="22"/>
        </w:rPr>
        <w:t xml:space="preserve"> </w:t>
      </w:r>
      <w:r w:rsidR="008D4A17">
        <w:rPr>
          <w:b/>
          <w:sz w:val="22"/>
          <w:szCs w:val="22"/>
        </w:rPr>
        <w:t xml:space="preserve">хозяйственно-бытового назначения </w:t>
      </w:r>
      <w:r w:rsidRPr="0046683F">
        <w:rPr>
          <w:b/>
          <w:sz w:val="22"/>
          <w:szCs w:val="22"/>
        </w:rPr>
        <w:t>на объект «Художественно-эстетическая школа по у</w:t>
      </w:r>
      <w:r>
        <w:rPr>
          <w:b/>
          <w:sz w:val="22"/>
          <w:szCs w:val="22"/>
        </w:rPr>
        <w:t xml:space="preserve">л. Никольской в городе </w:t>
      </w:r>
      <w:proofErr w:type="spellStart"/>
      <w:r>
        <w:rPr>
          <w:b/>
          <w:sz w:val="22"/>
          <w:szCs w:val="22"/>
        </w:rPr>
        <w:t>Югорске</w:t>
      </w:r>
      <w:proofErr w:type="spellEnd"/>
      <w:r>
        <w:rPr>
          <w:b/>
          <w:sz w:val="22"/>
          <w:szCs w:val="22"/>
        </w:rPr>
        <w:t>»</w:t>
      </w:r>
    </w:p>
    <w:p w:rsidR="00140597" w:rsidRPr="0046683F" w:rsidRDefault="00140597" w:rsidP="00140597">
      <w:pPr>
        <w:spacing w:after="120"/>
        <w:jc w:val="center"/>
      </w:pPr>
      <w:r w:rsidRPr="0046683F">
        <w:t>(</w:t>
      </w:r>
      <w:r w:rsidR="0046683F" w:rsidRPr="0046683F">
        <w:t xml:space="preserve">является неотъемлемой часть документации об аукционе и </w:t>
      </w:r>
      <w:r w:rsidRPr="0046683F">
        <w:t>предоставляется отдельным файлом)</w:t>
      </w:r>
    </w:p>
    <w:p w:rsidR="00140597" w:rsidRDefault="00140597">
      <w:pPr>
        <w:ind w:left="30" w:right="-510"/>
        <w:jc w:val="right"/>
      </w:pPr>
    </w:p>
    <w:p w:rsidR="00140597" w:rsidRDefault="00140597">
      <w:pPr>
        <w:ind w:left="30" w:right="-510"/>
        <w:jc w:val="right"/>
      </w:pPr>
    </w:p>
    <w:sectPr w:rsidR="00140597">
      <w:footerReference w:type="even" r:id="rId13"/>
      <w:footerReference w:type="default" r:id="rId14"/>
      <w:footerReference w:type="first" r:id="rId15"/>
      <w:pgSz w:w="11905" w:h="16837"/>
      <w:pgMar w:top="539" w:right="1134" w:bottom="765" w:left="1134"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4AD" w:rsidRDefault="009254AD">
      <w:pPr>
        <w:spacing w:after="0"/>
      </w:pPr>
      <w:r>
        <w:separator/>
      </w:r>
    </w:p>
  </w:endnote>
  <w:endnote w:type="continuationSeparator" w:id="0">
    <w:p w:rsidR="009254AD" w:rsidRDefault="009254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TimesDL">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4AD" w:rsidRDefault="009254AD">
    <w:pPr>
      <w:pStyle w:val="af6"/>
      <w:jc w:val="right"/>
    </w:pPr>
    <w:r>
      <w:fldChar w:fldCharType="begin"/>
    </w:r>
    <w:r>
      <w:instrText xml:space="preserve"> PAGE </w:instrText>
    </w:r>
    <w:r>
      <w:fldChar w:fldCharType="separate"/>
    </w:r>
    <w:r>
      <w:rPr>
        <w:noProof/>
      </w:rPr>
      <w:t>10</w:t>
    </w:r>
    <w:r>
      <w:fldChar w:fldCharType="end"/>
    </w:r>
  </w:p>
  <w:p w:rsidR="009254AD" w:rsidRDefault="009254AD">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4AD" w:rsidRDefault="009254A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4AD" w:rsidRDefault="009254A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4AD" w:rsidRDefault="009254AD">
    <w:pPr>
      <w:pStyle w:val="af6"/>
      <w:jc w:val="right"/>
    </w:pPr>
    <w:r>
      <w:fldChar w:fldCharType="begin"/>
    </w:r>
    <w:r>
      <w:instrText xml:space="preserve"> PAGE </w:instrText>
    </w:r>
    <w:r>
      <w:fldChar w:fldCharType="separate"/>
    </w:r>
    <w:r>
      <w:rPr>
        <w:noProof/>
      </w:rPr>
      <w:t>16</w:t>
    </w:r>
    <w:r>
      <w:fldChar w:fldCharType="end"/>
    </w:r>
  </w:p>
  <w:p w:rsidR="009254AD" w:rsidRDefault="009254AD">
    <w:pPr>
      <w:pStyle w:val="af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4AD" w:rsidRDefault="009254A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4AD" w:rsidRDefault="009254A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4AD" w:rsidRDefault="009254AD">
    <w:pPr>
      <w:pStyle w:val="af6"/>
      <w:jc w:val="right"/>
    </w:pPr>
    <w:r>
      <w:fldChar w:fldCharType="begin"/>
    </w:r>
    <w:r>
      <w:instrText xml:space="preserve"> PAGE </w:instrText>
    </w:r>
    <w:r>
      <w:fldChar w:fldCharType="separate"/>
    </w:r>
    <w:r w:rsidR="008F299F">
      <w:rPr>
        <w:noProof/>
      </w:rPr>
      <w:t>17</w:t>
    </w:r>
    <w:r>
      <w:fldChar w:fldCharType="end"/>
    </w:r>
  </w:p>
  <w:p w:rsidR="009254AD" w:rsidRDefault="009254AD">
    <w:pPr>
      <w:pStyle w:val="af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4AD" w:rsidRDefault="009254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4AD" w:rsidRDefault="009254AD">
      <w:pPr>
        <w:spacing w:after="0"/>
      </w:pPr>
      <w:r>
        <w:separator/>
      </w:r>
    </w:p>
  </w:footnote>
  <w:footnote w:type="continuationSeparator" w:id="0">
    <w:p w:rsidR="009254AD" w:rsidRDefault="009254A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1"/>
      <w:lvlText w:val="%1."/>
      <w:lvlJc w:val="left"/>
      <w:pPr>
        <w:tabs>
          <w:tab w:val="num" w:pos="432"/>
        </w:tabs>
        <w:ind w:left="432" w:hanging="432"/>
      </w:pPr>
      <w:rPr>
        <w:rFonts w:ascii="Symbol" w:hAnsi="Symbol"/>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41"/>
      <w:lvlText w:val=""/>
      <w:lvlJc w:val="left"/>
      <w:pPr>
        <w:tabs>
          <w:tab w:val="num" w:pos="1209"/>
        </w:tabs>
        <w:ind w:left="1209" w:hanging="360"/>
      </w:pPr>
      <w:rPr>
        <w:rFonts w:ascii="Symbol" w:hAnsi="Symbol" w:cs="Symbol"/>
      </w:rPr>
    </w:lvl>
  </w:abstractNum>
  <w:abstractNum w:abstractNumId="2">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rPr>
    </w:lvl>
  </w:abstractNum>
  <w:abstractNum w:abstractNumId="3">
    <w:nsid w:val="00000004"/>
    <w:multiLevelType w:val="singleLevel"/>
    <w:tmpl w:val="00000004"/>
    <w:name w:val="WW8Num4"/>
    <w:lvl w:ilvl="0">
      <w:start w:val="1"/>
      <w:numFmt w:val="decimal"/>
      <w:pStyle w:val="10"/>
      <w:lvlText w:val="%1."/>
      <w:lvlJc w:val="left"/>
      <w:pPr>
        <w:tabs>
          <w:tab w:val="num" w:pos="366"/>
        </w:tabs>
        <w:ind w:left="366" w:hanging="360"/>
      </w:pPr>
    </w:lvl>
  </w:abstractNum>
  <w:abstractNum w:abstractNumId="4">
    <w:nsid w:val="00000005"/>
    <w:multiLevelType w:val="singleLevel"/>
    <w:tmpl w:val="00000005"/>
    <w:name w:val="WW8Num5"/>
    <w:lvl w:ilvl="0">
      <w:start w:val="1"/>
      <w:numFmt w:val="bullet"/>
      <w:pStyle w:val="11"/>
      <w:lvlText w:val=""/>
      <w:lvlJc w:val="left"/>
      <w:pPr>
        <w:tabs>
          <w:tab w:val="num" w:pos="360"/>
        </w:tabs>
        <w:ind w:left="360" w:hanging="360"/>
      </w:pPr>
      <w:rPr>
        <w:rFonts w:ascii="Symbol" w:hAnsi="Symbol"/>
      </w:rPr>
    </w:lvl>
  </w:abstractNum>
  <w:abstractNum w:abstractNumId="5">
    <w:nsid w:val="00000006"/>
    <w:multiLevelType w:val="multilevel"/>
    <w:tmpl w:val="00000006"/>
    <w:name w:val="WW8Num6"/>
    <w:lvl w:ilvl="0">
      <w:start w:val="1"/>
      <w:numFmt w:val="none"/>
      <w:suff w:val="nothing"/>
      <w:lvlText w:val=""/>
      <w:lvlJc w:val="left"/>
      <w:pPr>
        <w:tabs>
          <w:tab w:val="num" w:pos="0"/>
        </w:tabs>
        <w:ind w:left="360" w:firstLine="0"/>
      </w:pPr>
    </w:lvl>
    <w:lvl w:ilvl="1">
      <w:start w:val="1"/>
      <w:numFmt w:val="none"/>
      <w:suff w:val="nothing"/>
      <w:lvlText w:val=""/>
      <w:lvlJc w:val="left"/>
      <w:pPr>
        <w:tabs>
          <w:tab w:val="num" w:pos="0"/>
        </w:tabs>
        <w:ind w:left="360" w:firstLine="0"/>
      </w:pPr>
    </w:lvl>
    <w:lvl w:ilvl="2">
      <w:start w:val="1"/>
      <w:numFmt w:val="none"/>
      <w:suff w:val="nothing"/>
      <w:lvlText w:val=""/>
      <w:lvlJc w:val="left"/>
      <w:pPr>
        <w:tabs>
          <w:tab w:val="num" w:pos="0"/>
        </w:tabs>
        <w:ind w:left="360" w:firstLine="0"/>
      </w:pPr>
    </w:lvl>
    <w:lvl w:ilvl="3">
      <w:start w:val="1"/>
      <w:numFmt w:val="none"/>
      <w:suff w:val="nothing"/>
      <w:lvlText w:val=""/>
      <w:lvlJc w:val="left"/>
      <w:pPr>
        <w:tabs>
          <w:tab w:val="num" w:pos="0"/>
        </w:tabs>
        <w:ind w:left="360" w:firstLine="0"/>
      </w:pPr>
    </w:lvl>
    <w:lvl w:ilvl="4">
      <w:start w:val="1"/>
      <w:numFmt w:val="none"/>
      <w:suff w:val="nothing"/>
      <w:lvlText w:val=""/>
      <w:lvlJc w:val="left"/>
      <w:pPr>
        <w:tabs>
          <w:tab w:val="num" w:pos="0"/>
        </w:tabs>
        <w:ind w:left="360" w:firstLine="0"/>
      </w:pPr>
    </w:lvl>
    <w:lvl w:ilvl="5">
      <w:start w:val="1"/>
      <w:numFmt w:val="none"/>
      <w:suff w:val="nothing"/>
      <w:lvlText w:val=""/>
      <w:lvlJc w:val="left"/>
      <w:pPr>
        <w:tabs>
          <w:tab w:val="num" w:pos="0"/>
        </w:tabs>
        <w:ind w:left="360" w:firstLine="0"/>
      </w:pPr>
    </w:lvl>
    <w:lvl w:ilvl="6">
      <w:start w:val="1"/>
      <w:numFmt w:val="none"/>
      <w:suff w:val="nothing"/>
      <w:lvlText w:val=""/>
      <w:lvlJc w:val="left"/>
      <w:pPr>
        <w:tabs>
          <w:tab w:val="num" w:pos="0"/>
        </w:tabs>
        <w:ind w:left="360" w:firstLine="0"/>
      </w:pPr>
    </w:lvl>
    <w:lvl w:ilvl="7">
      <w:start w:val="1"/>
      <w:numFmt w:val="none"/>
      <w:suff w:val="nothing"/>
      <w:lvlText w:val=""/>
      <w:lvlJc w:val="left"/>
      <w:pPr>
        <w:tabs>
          <w:tab w:val="num" w:pos="0"/>
        </w:tabs>
        <w:ind w:left="360" w:firstLine="0"/>
      </w:pPr>
    </w:lvl>
    <w:lvl w:ilvl="8">
      <w:start w:val="1"/>
      <w:numFmt w:val="none"/>
      <w:suff w:val="nothing"/>
      <w:lvlText w:val=""/>
      <w:lvlJc w:val="left"/>
      <w:pPr>
        <w:tabs>
          <w:tab w:val="num" w:pos="0"/>
        </w:tabs>
        <w:ind w:left="360" w:firstLine="0"/>
      </w:pPr>
    </w:lvl>
  </w:abstractNum>
  <w:abstractNum w:abstractNumId="6">
    <w:nsid w:val="00000007"/>
    <w:multiLevelType w:val="multilevel"/>
    <w:tmpl w:val="00000007"/>
    <w:name w:val="WW8Num7"/>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multilevel"/>
    <w:tmpl w:val="00000009"/>
    <w:name w:val="WW8Num9"/>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A"/>
    <w:multiLevelType w:val="multilevel"/>
    <w:tmpl w:val="0000000A"/>
    <w:name w:val="WW8Num10"/>
    <w:lvl w:ilvl="0">
      <w:start w:val="1"/>
      <w:numFmt w:val="decimal"/>
      <w:pStyle w:val="1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0000000B"/>
    <w:multiLevelType w:val="singleLevel"/>
    <w:tmpl w:val="0000000B"/>
    <w:name w:val="WW8Num11"/>
    <w:lvl w:ilvl="0">
      <w:start w:val="18"/>
      <w:numFmt w:val="decimal"/>
      <w:lvlText w:val="%1."/>
      <w:lvlJc w:val="left"/>
      <w:pPr>
        <w:tabs>
          <w:tab w:val="num" w:pos="0"/>
        </w:tabs>
        <w:ind w:left="720" w:hanging="360"/>
      </w:pPr>
      <w:rPr>
        <w:b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597"/>
    <w:rsid w:val="00007993"/>
    <w:rsid w:val="00015EB0"/>
    <w:rsid w:val="000876CD"/>
    <w:rsid w:val="000F65C5"/>
    <w:rsid w:val="00126627"/>
    <w:rsid w:val="00140597"/>
    <w:rsid w:val="00155213"/>
    <w:rsid w:val="001B1FC1"/>
    <w:rsid w:val="001E2950"/>
    <w:rsid w:val="002C08E1"/>
    <w:rsid w:val="002D751B"/>
    <w:rsid w:val="00311B53"/>
    <w:rsid w:val="003E1FE6"/>
    <w:rsid w:val="004603D0"/>
    <w:rsid w:val="0046683F"/>
    <w:rsid w:val="00483260"/>
    <w:rsid w:val="00483620"/>
    <w:rsid w:val="004A30D7"/>
    <w:rsid w:val="005107D6"/>
    <w:rsid w:val="0061036F"/>
    <w:rsid w:val="0074358D"/>
    <w:rsid w:val="00763113"/>
    <w:rsid w:val="00766B76"/>
    <w:rsid w:val="007F7F6C"/>
    <w:rsid w:val="00873669"/>
    <w:rsid w:val="008D4A17"/>
    <w:rsid w:val="008F299F"/>
    <w:rsid w:val="008F77E6"/>
    <w:rsid w:val="009020DB"/>
    <w:rsid w:val="009170B4"/>
    <w:rsid w:val="009254AD"/>
    <w:rsid w:val="00931A34"/>
    <w:rsid w:val="00947BAA"/>
    <w:rsid w:val="0099043E"/>
    <w:rsid w:val="00A3415C"/>
    <w:rsid w:val="00AB4386"/>
    <w:rsid w:val="00B36968"/>
    <w:rsid w:val="00B51DFF"/>
    <w:rsid w:val="00BE36AD"/>
    <w:rsid w:val="00C21688"/>
    <w:rsid w:val="00C925FC"/>
    <w:rsid w:val="00CC1373"/>
    <w:rsid w:val="00D3622C"/>
    <w:rsid w:val="00D63575"/>
    <w:rsid w:val="00DA2160"/>
    <w:rsid w:val="00DF201D"/>
    <w:rsid w:val="00E72B7E"/>
    <w:rsid w:val="00EF7F51"/>
    <w:rsid w:val="00F94CF6"/>
    <w:rsid w:val="00FB4B50"/>
    <w:rsid w:val="00FD2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669"/>
    <w:pPr>
      <w:suppressAutoHyphens/>
      <w:spacing w:after="60"/>
      <w:jc w:val="both"/>
    </w:pPr>
    <w:rPr>
      <w:sz w:val="24"/>
      <w:szCs w:val="24"/>
      <w:lang w:eastAsia="ar-SA"/>
    </w:rPr>
  </w:style>
  <w:style w:type="paragraph" w:styleId="1">
    <w:name w:val="heading 1"/>
    <w:basedOn w:val="a"/>
    <w:next w:val="a"/>
    <w:qFormat/>
    <w:pPr>
      <w:keepNext/>
      <w:numPr>
        <w:numId w:val="1"/>
      </w:numPr>
      <w:spacing w:before="240"/>
      <w:jc w:val="center"/>
      <w:outlineLvl w:val="0"/>
    </w:pPr>
    <w:rPr>
      <w:b/>
      <w:bCs/>
      <w:kern w:val="1"/>
      <w:sz w:val="36"/>
      <w:szCs w:val="36"/>
    </w:rPr>
  </w:style>
  <w:style w:type="paragraph" w:styleId="2">
    <w:name w:val="heading 2"/>
    <w:basedOn w:val="a"/>
    <w:next w:val="a"/>
    <w:qFormat/>
    <w:pPr>
      <w:keepNext/>
      <w:numPr>
        <w:ilvl w:val="1"/>
        <w:numId w:val="1"/>
      </w:numPr>
      <w:jc w:val="center"/>
      <w:outlineLvl w:val="1"/>
    </w:pPr>
    <w:rPr>
      <w:b/>
      <w:bCs/>
      <w:sz w:val="30"/>
      <w:szCs w:val="30"/>
    </w:rPr>
  </w:style>
  <w:style w:type="paragraph" w:styleId="3">
    <w:name w:val="heading 3"/>
    <w:basedOn w:val="a"/>
    <w:next w:val="a"/>
    <w:qFormat/>
    <w:pPr>
      <w:keepNext/>
      <w:numPr>
        <w:ilvl w:val="2"/>
        <w:numId w:val="1"/>
      </w:numPr>
      <w:spacing w:before="240"/>
      <w:outlineLvl w:val="2"/>
    </w:pPr>
    <w:rPr>
      <w:rFonts w:ascii="Arial" w:hAnsi="Arial" w:cs="Arial"/>
      <w:b/>
      <w:bCs/>
    </w:rPr>
  </w:style>
  <w:style w:type="paragraph" w:styleId="4">
    <w:name w:val="heading 4"/>
    <w:basedOn w:val="a"/>
    <w:next w:val="a"/>
    <w:qFormat/>
    <w:pPr>
      <w:keepNext/>
      <w:spacing w:before="240"/>
      <w:outlineLvl w:val="3"/>
    </w:pPr>
    <w:rPr>
      <w:rFonts w:ascii="Arial" w:hAnsi="Arial" w:cs="Arial"/>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5z0">
    <w:name w:val="WW8Num5z0"/>
    <w:rPr>
      <w:rFonts w:ascii="Symbol" w:hAnsi="Symbol"/>
    </w:rPr>
  </w:style>
  <w:style w:type="character" w:customStyle="1" w:styleId="WW8Num7z0">
    <w:name w:val="WW8Num7z0"/>
    <w:rPr>
      <w:rFonts w:ascii="Times New Roman" w:hAnsi="Times New Roman" w:cs="Times New Roman"/>
      <w:b w:val="0"/>
      <w:sz w:val="22"/>
      <w:szCs w:val="22"/>
    </w:rPr>
  </w:style>
  <w:style w:type="character" w:customStyle="1" w:styleId="WW8Num7z1">
    <w:name w:val="WW8Num7z1"/>
    <w:rPr>
      <w:b w:val="0"/>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rFonts w:ascii="Times New Roman" w:hAnsi="Times New Roman" w:cs="Times New Roman"/>
      <w:sz w:val="26"/>
      <w:szCs w:val="26"/>
    </w:rPr>
  </w:style>
  <w:style w:type="character" w:customStyle="1" w:styleId="WW8Num7z4">
    <w:name w:val="WW8Num7z4"/>
    <w:rPr>
      <w:sz w:val="26"/>
      <w:szCs w:val="26"/>
    </w:rPr>
  </w:style>
  <w:style w:type="character" w:customStyle="1" w:styleId="WW8Num9z0">
    <w:name w:val="WW8Num9z0"/>
    <w:rPr>
      <w:rFonts w:ascii="Times New Roman" w:hAnsi="Times New Roman" w:cs="Times New Roman"/>
      <w:b w:val="0"/>
      <w:sz w:val="22"/>
      <w:szCs w:val="22"/>
    </w:rPr>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3">
    <w:name w:val="WW8Num9z3"/>
    <w:rPr>
      <w:b w:val="0"/>
      <w:sz w:val="22"/>
      <w:szCs w:val="22"/>
    </w:rPr>
  </w:style>
  <w:style w:type="character" w:customStyle="1" w:styleId="WW8Num9z4">
    <w:name w:val="WW8Num9z4"/>
    <w:rPr>
      <w:sz w:val="26"/>
      <w:szCs w:val="26"/>
    </w:rPr>
  </w:style>
  <w:style w:type="character" w:customStyle="1" w:styleId="WW8Num11z0">
    <w:name w:val="WW8Num11z0"/>
    <w:rPr>
      <w:b w:val="0"/>
    </w:rPr>
  </w:style>
  <w:style w:type="character" w:customStyle="1" w:styleId="30">
    <w:name w:val="Основной шрифт абзаца3"/>
  </w:style>
  <w:style w:type="character" w:customStyle="1" w:styleId="20">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4z0">
    <w:name w:val="WW8Num4z0"/>
    <w:rPr>
      <w:rFonts w:ascii="Symbol" w:hAnsi="Symbol"/>
    </w:rPr>
  </w:style>
  <w:style w:type="character" w:customStyle="1" w:styleId="WW8Num6z0">
    <w:name w:val="WW8Num6z0"/>
    <w:rPr>
      <w:rFonts w:ascii="Times New Roman" w:hAnsi="Times New Roman" w:cs="Times New Roman"/>
      <w:b w:val="0"/>
      <w:sz w:val="22"/>
      <w:szCs w:val="22"/>
    </w:rPr>
  </w:style>
  <w:style w:type="character" w:customStyle="1" w:styleId="WW8Num6z1">
    <w:name w:val="WW8Num6z1"/>
    <w:rPr>
      <w:b w:val="0"/>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3z0">
    <w:name w:val="WW8Num13z0"/>
    <w:rPr>
      <w:sz w:val="18"/>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13">
    <w:name w:val="Основной шрифт абзаца1"/>
  </w:style>
  <w:style w:type="character" w:customStyle="1" w:styleId="14">
    <w:name w:val="Заголовок 1 Знак"/>
    <w:rPr>
      <w:b/>
      <w:bCs/>
      <w:kern w:val="1"/>
      <w:sz w:val="36"/>
      <w:szCs w:val="36"/>
      <w:lang w:val="ru-RU"/>
    </w:rPr>
  </w:style>
  <w:style w:type="character" w:styleId="a3">
    <w:name w:val="Hyperlink"/>
    <w:rPr>
      <w:color w:val="0000FF"/>
      <w:u w:val="single"/>
    </w:rPr>
  </w:style>
  <w:style w:type="character" w:styleId="a4">
    <w:name w:val="page number"/>
    <w:basedOn w:val="13"/>
  </w:style>
  <w:style w:type="character" w:customStyle="1" w:styleId="15">
    <w:name w:val="Знак примечания1"/>
    <w:rPr>
      <w:sz w:val="16"/>
      <w:szCs w:val="16"/>
    </w:rPr>
  </w:style>
  <w:style w:type="character" w:customStyle="1" w:styleId="spanbodytext21">
    <w:name w:val="span_body_text_21"/>
    <w:rPr>
      <w:sz w:val="20"/>
      <w:szCs w:val="20"/>
    </w:rPr>
  </w:style>
  <w:style w:type="character" w:customStyle="1" w:styleId="a5">
    <w:name w:val="Подзаголовок Знак"/>
    <w:rPr>
      <w:b/>
      <w:sz w:val="22"/>
      <w:lang w:val="ru-RU" w:eastAsia="ar-SA" w:bidi="ar-SA"/>
    </w:rPr>
  </w:style>
  <w:style w:type="character" w:customStyle="1" w:styleId="a6">
    <w:name w:val="Основной текст с отступом Знак"/>
    <w:rPr>
      <w:lang w:val="ru-RU" w:eastAsia="ar-SA" w:bidi="ar-SA"/>
    </w:rPr>
  </w:style>
  <w:style w:type="character" w:customStyle="1" w:styleId="a7">
    <w:name w:val="Текст Знак"/>
    <w:rPr>
      <w:rFonts w:ascii="Courier New" w:hAnsi="Courier New" w:cs="Courier New"/>
    </w:rPr>
  </w:style>
  <w:style w:type="character" w:customStyle="1" w:styleId="a8">
    <w:name w:val="Название Знак"/>
    <w:rPr>
      <w:rFonts w:ascii="Arial" w:hAnsi="Arial" w:cs="Arial"/>
      <w:b/>
      <w:bCs/>
      <w:kern w:val="1"/>
      <w:sz w:val="32"/>
      <w:szCs w:val="32"/>
    </w:rPr>
  </w:style>
  <w:style w:type="character" w:customStyle="1" w:styleId="a9">
    <w:name w:val="Верхний колонтитул Знак"/>
    <w:rPr>
      <w:sz w:val="24"/>
      <w:szCs w:val="24"/>
    </w:rPr>
  </w:style>
  <w:style w:type="character" w:customStyle="1" w:styleId="16">
    <w:name w:val="Основной текст Знак1"/>
    <w:rPr>
      <w:sz w:val="24"/>
      <w:szCs w:val="24"/>
    </w:rPr>
  </w:style>
  <w:style w:type="character" w:customStyle="1" w:styleId="bodytext1">
    <w:name w:val="body text Знак Знак Знак Знак1"/>
    <w:rPr>
      <w:sz w:val="24"/>
      <w:szCs w:val="24"/>
      <w:lang w:val="ru-RU" w:eastAsia="ar-SA" w:bidi="ar-SA"/>
    </w:rPr>
  </w:style>
  <w:style w:type="character" w:styleId="HTML">
    <w:name w:val="HTML Sample"/>
    <w:rPr>
      <w:rFonts w:ascii="Courier New" w:hAnsi="Courier New" w:cs="Courier New"/>
    </w:rPr>
  </w:style>
  <w:style w:type="character" w:styleId="aa">
    <w:name w:val="FollowedHyperlink"/>
    <w:rPr>
      <w:color w:val="800080"/>
      <w:u w:val="single"/>
    </w:rPr>
  </w:style>
  <w:style w:type="character" w:customStyle="1" w:styleId="ab">
    <w:name w:val="Дата Знак"/>
    <w:rPr>
      <w:sz w:val="24"/>
      <w:szCs w:val="24"/>
    </w:rPr>
  </w:style>
  <w:style w:type="character" w:customStyle="1" w:styleId="messagein1">
    <w:name w:val="messagein1"/>
    <w:rPr>
      <w:rFonts w:ascii="Tahoma" w:hAnsi="Tahoma" w:cs="Tahoma"/>
      <w:b w:val="0"/>
      <w:bCs w:val="0"/>
      <w:color w:val="590000"/>
      <w:sz w:val="20"/>
      <w:szCs w:val="20"/>
    </w:rPr>
  </w:style>
  <w:style w:type="character" w:customStyle="1" w:styleId="messageout1">
    <w:name w:val="messageout1"/>
    <w:rPr>
      <w:rFonts w:ascii="Tahoma" w:hAnsi="Tahoma" w:cs="Tahoma"/>
      <w:b w:val="0"/>
      <w:bCs w:val="0"/>
      <w:color w:val="000080"/>
      <w:sz w:val="20"/>
      <w:szCs w:val="20"/>
    </w:rPr>
  </w:style>
  <w:style w:type="character" w:customStyle="1" w:styleId="ac">
    <w:name w:val="Текст концевой сноски Знак"/>
  </w:style>
  <w:style w:type="character" w:customStyle="1" w:styleId="ad">
    <w:name w:val="Символы концевой сноски"/>
    <w:rPr>
      <w:vertAlign w:val="superscript"/>
    </w:rPr>
  </w:style>
  <w:style w:type="character" w:customStyle="1" w:styleId="ae">
    <w:name w:val="Нижний колонтитул Знак"/>
    <w:rPr>
      <w:sz w:val="24"/>
      <w:szCs w:val="24"/>
    </w:rPr>
  </w:style>
  <w:style w:type="character" w:customStyle="1" w:styleId="af">
    <w:name w:val="Текст сноски Знак"/>
    <w:basedOn w:val="13"/>
  </w:style>
  <w:style w:type="character" w:customStyle="1" w:styleId="af0">
    <w:name w:val="Символ сноски"/>
    <w:rPr>
      <w:vertAlign w:val="superscript"/>
    </w:rPr>
  </w:style>
  <w:style w:type="character" w:customStyle="1" w:styleId="17">
    <w:name w:val="Знак сноски1"/>
    <w:rPr>
      <w:vertAlign w:val="superscript"/>
    </w:rPr>
  </w:style>
  <w:style w:type="character" w:customStyle="1" w:styleId="af1">
    <w:name w:val="Символ нумерации"/>
  </w:style>
  <w:style w:type="character" w:customStyle="1" w:styleId="af2">
    <w:name w:val="Маркеры списка"/>
    <w:rPr>
      <w:rFonts w:ascii="OpenSymbol" w:eastAsia="OpenSymbol" w:hAnsi="OpenSymbol" w:cs="OpenSymbol"/>
    </w:rPr>
  </w:style>
  <w:style w:type="paragraph" w:customStyle="1" w:styleId="af3">
    <w:name w:val="Заголовок"/>
    <w:basedOn w:val="a"/>
    <w:next w:val="af4"/>
    <w:pPr>
      <w:keepNext/>
      <w:spacing w:before="240" w:after="120"/>
    </w:pPr>
    <w:rPr>
      <w:rFonts w:ascii="Arial" w:eastAsia="Lucida Sans Unicode" w:hAnsi="Arial" w:cs="Tahoma"/>
      <w:sz w:val="28"/>
      <w:szCs w:val="28"/>
    </w:rPr>
  </w:style>
  <w:style w:type="paragraph" w:styleId="af4">
    <w:name w:val="Body Text"/>
    <w:basedOn w:val="a"/>
    <w:pPr>
      <w:spacing w:after="120"/>
    </w:pPr>
    <w:rPr>
      <w:lang w:val="x-none"/>
    </w:rPr>
  </w:style>
  <w:style w:type="paragraph" w:styleId="af5">
    <w:name w:val="List"/>
    <w:basedOn w:val="af4"/>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8">
    <w:name w:val="Название1"/>
    <w:basedOn w:val="a"/>
    <w:pPr>
      <w:suppressLineNumbers/>
      <w:spacing w:before="120" w:after="120"/>
    </w:pPr>
    <w:rPr>
      <w:rFonts w:ascii="Arial" w:hAnsi="Arial" w:cs="Tahoma"/>
      <w:i/>
      <w:iCs/>
      <w:sz w:val="20"/>
    </w:rPr>
  </w:style>
  <w:style w:type="paragraph" w:customStyle="1" w:styleId="19">
    <w:name w:val="Указатель1"/>
    <w:basedOn w:val="a"/>
    <w:pPr>
      <w:suppressLineNumbers/>
    </w:pPr>
    <w:rPr>
      <w:rFonts w:ascii="Arial" w:hAnsi="Arial" w:cs="Tahoma"/>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1a">
    <w:name w:val="toc 1"/>
    <w:basedOn w:val="a"/>
    <w:next w:val="a"/>
    <w:pPr>
      <w:spacing w:before="120" w:after="120"/>
      <w:jc w:val="left"/>
    </w:pPr>
    <w:rPr>
      <w:b/>
      <w:bCs/>
      <w:caps/>
      <w:sz w:val="20"/>
      <w:szCs w:val="20"/>
    </w:rPr>
  </w:style>
  <w:style w:type="paragraph" w:styleId="24">
    <w:name w:val="toc 2"/>
    <w:basedOn w:val="a"/>
    <w:next w:val="a"/>
    <w:pPr>
      <w:spacing w:after="0"/>
      <w:ind w:left="240"/>
      <w:jc w:val="left"/>
    </w:pPr>
    <w:rPr>
      <w:smallCaps/>
      <w:sz w:val="20"/>
      <w:szCs w:val="20"/>
    </w:rPr>
  </w:style>
  <w:style w:type="paragraph" w:customStyle="1" w:styleId="12">
    <w:name w:val="Стиль1"/>
    <w:basedOn w:val="a"/>
    <w:pPr>
      <w:keepNext/>
      <w:keepLines/>
      <w:widowControl w:val="0"/>
      <w:numPr>
        <w:numId w:val="10"/>
      </w:numPr>
      <w:suppressLineNumbers/>
    </w:pPr>
    <w:rPr>
      <w:b/>
      <w:sz w:val="28"/>
    </w:rPr>
  </w:style>
  <w:style w:type="paragraph" w:customStyle="1" w:styleId="210">
    <w:name w:val="Нумерованный список 21"/>
    <w:basedOn w:val="a"/>
    <w:pPr>
      <w:tabs>
        <w:tab w:val="left"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11">
    <w:name w:val="Основной текст с отступом 21"/>
    <w:basedOn w:val="a"/>
    <w:pPr>
      <w:spacing w:after="120" w:line="480" w:lineRule="auto"/>
      <w:ind w:left="283"/>
    </w:pPr>
  </w:style>
  <w:style w:type="paragraph" w:customStyle="1" w:styleId="33">
    <w:name w:val="Стиль3 Знак"/>
    <w:basedOn w:val="211"/>
    <w:pPr>
      <w:widowControl w:val="0"/>
      <w:tabs>
        <w:tab w:val="left" w:pos="432"/>
      </w:tabs>
      <w:spacing w:after="0" w:line="240" w:lineRule="auto"/>
      <w:ind w:left="432" w:hanging="432"/>
      <w:textAlignment w:val="baseline"/>
    </w:pPr>
    <w:rPr>
      <w:szCs w:val="20"/>
    </w:rPr>
  </w:style>
  <w:style w:type="paragraph" w:customStyle="1" w:styleId="34">
    <w:name w:val="Стиль3"/>
    <w:basedOn w:val="211"/>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11"/>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jc w:val="left"/>
    </w:pPr>
    <w:rPr>
      <w:rFonts w:ascii="Tahoma" w:hAnsi="Tahoma"/>
      <w:sz w:val="20"/>
      <w:szCs w:val="20"/>
      <w:lang w:val="en-US"/>
    </w:rPr>
  </w:style>
  <w:style w:type="paragraph" w:customStyle="1" w:styleId="21">
    <w:name w:val="Маркированный список 21"/>
    <w:basedOn w:val="a"/>
    <w:pPr>
      <w:numPr>
        <w:numId w:val="3"/>
      </w:numPr>
    </w:pPr>
  </w:style>
  <w:style w:type="paragraph" w:styleId="af6">
    <w:name w:val="footer"/>
    <w:basedOn w:val="a"/>
    <w:pPr>
      <w:tabs>
        <w:tab w:val="center" w:pos="4677"/>
        <w:tab w:val="right" w:pos="9355"/>
      </w:tabs>
    </w:pPr>
    <w:rPr>
      <w:lang w:val="x-none"/>
    </w:rPr>
  </w:style>
  <w:style w:type="paragraph" w:customStyle="1" w:styleId="212">
    <w:name w:val="Основной текст 21"/>
    <w:basedOn w:val="a"/>
    <w:pPr>
      <w:spacing w:after="120" w:line="480" w:lineRule="auto"/>
    </w:pPr>
  </w:style>
  <w:style w:type="paragraph" w:customStyle="1" w:styleId="320">
    <w:name w:val="Основной текст 32"/>
    <w:basedOn w:val="a"/>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lang w:eastAsia="ar-SA"/>
    </w:rPr>
  </w:style>
  <w:style w:type="paragraph" w:customStyle="1" w:styleId="BodyText22">
    <w:name w:val="Body Text 22"/>
    <w:basedOn w:val="a"/>
    <w:pPr>
      <w:spacing w:after="0"/>
    </w:pPr>
    <w:rPr>
      <w:sz w:val="28"/>
      <w:szCs w:val="20"/>
    </w:rPr>
  </w:style>
  <w:style w:type="paragraph" w:customStyle="1" w:styleId="1b">
    <w:name w:val="Дата1"/>
    <w:basedOn w:val="a"/>
    <w:next w:val="a"/>
    <w:rPr>
      <w:lang w:val="x-none"/>
    </w:rPr>
  </w:style>
  <w:style w:type="paragraph" w:styleId="af7">
    <w:name w:val="Normal (Web)"/>
    <w:basedOn w:val="a"/>
    <w:uiPriority w:val="99"/>
    <w:pPr>
      <w:spacing w:before="280" w:after="280"/>
      <w:jc w:val="left"/>
    </w:pPr>
  </w:style>
  <w:style w:type="paragraph" w:customStyle="1" w:styleId="1c">
    <w:name w:val="Текст примечания1"/>
    <w:basedOn w:val="a"/>
    <w:rPr>
      <w:sz w:val="20"/>
      <w:szCs w:val="20"/>
    </w:rPr>
  </w:style>
  <w:style w:type="paragraph" w:styleId="af8">
    <w:name w:val="annotation subject"/>
    <w:basedOn w:val="1c"/>
    <w:next w:val="1c"/>
    <w:rPr>
      <w:b/>
      <w:bCs/>
    </w:rPr>
  </w:style>
  <w:style w:type="paragraph" w:styleId="af9">
    <w:name w:val="Balloon Text"/>
    <w:basedOn w:val="a"/>
    <w:rPr>
      <w:rFonts w:ascii="Tahoma" w:hAnsi="Tahoma" w:cs="Tahoma"/>
      <w:sz w:val="16"/>
      <w:szCs w:val="16"/>
    </w:rPr>
  </w:style>
  <w:style w:type="paragraph" w:styleId="afa">
    <w:name w:val="List Paragraph"/>
    <w:basedOn w:val="a"/>
    <w:qFormat/>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pPr>
      <w:spacing w:after="120"/>
      <w:ind w:left="283"/>
    </w:pPr>
    <w:rPr>
      <w:sz w:val="16"/>
      <w:szCs w:val="16"/>
    </w:rPr>
  </w:style>
  <w:style w:type="paragraph" w:styleId="afb">
    <w:name w:val="Body Text Indent"/>
    <w:basedOn w:val="a"/>
    <w:pPr>
      <w:spacing w:after="120"/>
      <w:ind w:left="283"/>
      <w:jc w:val="left"/>
    </w:pPr>
    <w:rPr>
      <w:sz w:val="20"/>
      <w:szCs w:val="20"/>
    </w:rPr>
  </w:style>
  <w:style w:type="paragraph" w:styleId="afc">
    <w:name w:val="Subtitle"/>
    <w:basedOn w:val="a"/>
    <w:next w:val="af4"/>
    <w:qFormat/>
    <w:pPr>
      <w:spacing w:after="0"/>
      <w:jc w:val="center"/>
    </w:pPr>
    <w:rPr>
      <w:b/>
      <w:sz w:val="22"/>
      <w:szCs w:val="20"/>
    </w:rPr>
  </w:style>
  <w:style w:type="paragraph" w:customStyle="1" w:styleId="afd">
    <w:name w:val="Стиль"/>
    <w:pPr>
      <w:widowControl w:val="0"/>
      <w:suppressAutoHyphens/>
      <w:autoSpaceDE w:val="0"/>
    </w:pPr>
    <w:rPr>
      <w:rFonts w:eastAsia="Arial"/>
      <w:sz w:val="24"/>
      <w:szCs w:val="24"/>
      <w:lang w:eastAsia="ar-SA"/>
    </w:rPr>
  </w:style>
  <w:style w:type="paragraph" w:customStyle="1" w:styleId="afe">
    <w:name w:val="Пункт"/>
    <w:basedOn w:val="a"/>
    <w:pPr>
      <w:tabs>
        <w:tab w:val="left" w:pos="1980"/>
      </w:tabs>
      <w:spacing w:after="0"/>
      <w:ind w:left="1404" w:hanging="504"/>
    </w:pPr>
    <w:rPr>
      <w:szCs w:val="28"/>
    </w:rPr>
  </w:style>
  <w:style w:type="paragraph" w:customStyle="1" w:styleId="Char">
    <w:name w:val=" Char"/>
    <w:basedOn w:val="a"/>
    <w:pPr>
      <w:spacing w:before="60" w:after="160" w:line="240" w:lineRule="exact"/>
      <w:ind w:firstLine="709"/>
    </w:pPr>
    <w:rPr>
      <w:rFonts w:ascii="Verdana" w:hAnsi="Verdana" w:cs="Verdana"/>
      <w:color w:val="000000"/>
      <w:sz w:val="20"/>
      <w:szCs w:val="20"/>
      <w:lang w:val="en-US"/>
    </w:rPr>
  </w:style>
  <w:style w:type="paragraph" w:styleId="aff">
    <w:name w:val="No Spacing"/>
    <w:qFormat/>
    <w:pPr>
      <w:suppressAutoHyphens/>
    </w:pPr>
    <w:rPr>
      <w:rFonts w:ascii="Calibri" w:eastAsia="Arial" w:hAnsi="Calibri"/>
      <w:sz w:val="22"/>
      <w:szCs w:val="22"/>
      <w:lang w:eastAsia="ar-SA"/>
    </w:rPr>
  </w:style>
  <w:style w:type="paragraph" w:customStyle="1" w:styleId="1d">
    <w:name w:val="Без интервала1"/>
    <w:pPr>
      <w:suppressAutoHyphens/>
    </w:pPr>
    <w:rPr>
      <w:rFonts w:ascii="Calibri" w:eastAsia="Arial" w:hAnsi="Calibri" w:cs="Calibri"/>
      <w:sz w:val="22"/>
      <w:szCs w:val="22"/>
      <w:lang w:eastAsia="ar-SA"/>
    </w:rPr>
  </w:style>
  <w:style w:type="paragraph" w:customStyle="1" w:styleId="1e">
    <w:name w:val="Текст1"/>
    <w:basedOn w:val="a"/>
    <w:pPr>
      <w:spacing w:after="0"/>
      <w:jc w:val="left"/>
    </w:pPr>
    <w:rPr>
      <w:rFonts w:ascii="Courier New" w:hAnsi="Courier New"/>
      <w:sz w:val="20"/>
      <w:szCs w:val="20"/>
      <w:lang w:val="x-none"/>
    </w:rPr>
  </w:style>
  <w:style w:type="paragraph" w:customStyle="1" w:styleId="Preformat">
    <w:name w:val="Preformat"/>
    <w:pPr>
      <w:suppressAutoHyphens/>
    </w:pPr>
    <w:rPr>
      <w:rFonts w:ascii="Courier New" w:eastAsia="Arial" w:hAnsi="Courier New"/>
      <w:lang w:eastAsia="ar-SA"/>
    </w:rPr>
  </w:style>
  <w:style w:type="paragraph" w:customStyle="1" w:styleId="aff0">
    <w:name w:val=" Знак"/>
    <w:basedOn w:val="a"/>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lang w:val="x-none"/>
    </w:rPr>
  </w:style>
  <w:style w:type="paragraph" w:styleId="aff1">
    <w:name w:val="Title"/>
    <w:basedOn w:val="a"/>
    <w:next w:val="afc"/>
    <w:qFormat/>
    <w:pPr>
      <w:spacing w:before="240"/>
      <w:jc w:val="center"/>
    </w:pPr>
    <w:rPr>
      <w:rFonts w:ascii="Arial" w:hAnsi="Arial"/>
      <w:b/>
      <w:bCs/>
      <w:kern w:val="1"/>
      <w:sz w:val="32"/>
      <w:szCs w:val="32"/>
      <w:lang w:val="x-none"/>
    </w:rPr>
  </w:style>
  <w:style w:type="paragraph" w:customStyle="1" w:styleId="41">
    <w:name w:val="Маркированный список 41"/>
    <w:basedOn w:val="a"/>
    <w:pPr>
      <w:numPr>
        <w:numId w:val="2"/>
      </w:numPr>
    </w:pPr>
  </w:style>
  <w:style w:type="paragraph" w:styleId="aff2">
    <w:name w:val="header"/>
    <w:basedOn w:val="a"/>
    <w:pPr>
      <w:tabs>
        <w:tab w:val="center" w:pos="4677"/>
        <w:tab w:val="right" w:pos="9355"/>
      </w:tabs>
      <w:autoSpaceDE w:val="0"/>
      <w:spacing w:after="0"/>
      <w:jc w:val="left"/>
    </w:pPr>
    <w:rPr>
      <w:lang w:val="x-none"/>
    </w:rPr>
  </w:style>
  <w:style w:type="paragraph" w:styleId="26">
    <w:name w:val="envelope return"/>
    <w:basedOn w:val="a"/>
    <w:rPr>
      <w:rFonts w:ascii="Arial" w:hAnsi="Arial" w:cs="Arial"/>
      <w:sz w:val="20"/>
      <w:szCs w:val="20"/>
    </w:rPr>
  </w:style>
  <w:style w:type="paragraph" w:customStyle="1" w:styleId="27">
    <w:name w:val=" Знак Знак2 Знак"/>
    <w:basedOn w:val="a"/>
    <w:pPr>
      <w:spacing w:before="280" w:after="280"/>
      <w:jc w:val="left"/>
    </w:pPr>
    <w:rPr>
      <w:rFonts w:ascii="Tahoma" w:hAnsi="Tahoma"/>
      <w:sz w:val="20"/>
      <w:szCs w:val="20"/>
      <w:lang w:val="en-US"/>
    </w:rPr>
  </w:style>
  <w:style w:type="paragraph" w:customStyle="1" w:styleId="11">
    <w:name w:val="Маркированный список1"/>
    <w:basedOn w:val="a"/>
    <w:pPr>
      <w:numPr>
        <w:numId w:val="5"/>
      </w:numPr>
    </w:pPr>
  </w:style>
  <w:style w:type="paragraph" w:customStyle="1" w:styleId="10">
    <w:name w:val="Нумерованный список1"/>
    <w:basedOn w:val="a"/>
    <w:pPr>
      <w:numPr>
        <w:numId w:val="4"/>
      </w:numPr>
    </w:pPr>
  </w:style>
  <w:style w:type="paragraph" w:customStyle="1" w:styleId="aff3">
    <w:name w:val="Знак"/>
    <w:basedOn w:val="a"/>
    <w:pPr>
      <w:spacing w:before="280" w:after="280"/>
      <w:jc w:val="left"/>
    </w:pPr>
    <w:rPr>
      <w:rFonts w:ascii="Tahoma" w:hAnsi="Tahoma"/>
      <w:sz w:val="20"/>
      <w:szCs w:val="20"/>
      <w:lang w:val="en-US"/>
    </w:rPr>
  </w:style>
  <w:style w:type="paragraph" w:customStyle="1" w:styleId="ConsNonformat">
    <w:name w:val="ConsNonformat"/>
    <w:pPr>
      <w:suppressAutoHyphens/>
      <w:autoSpaceDE w:val="0"/>
    </w:pPr>
    <w:rPr>
      <w:rFonts w:ascii="Courier New" w:eastAsia="Arial" w:hAnsi="Courier New" w:cs="Courier New"/>
      <w:lang w:eastAsia="ar-SA"/>
    </w:rPr>
  </w:style>
  <w:style w:type="paragraph" w:customStyle="1" w:styleId="aff4">
    <w:name w:val="Подраздел"/>
    <w:basedOn w:val="a"/>
    <w:pPr>
      <w:spacing w:before="240" w:after="120"/>
      <w:jc w:val="center"/>
    </w:pPr>
    <w:rPr>
      <w:rFonts w:ascii="TimesDL" w:hAnsi="TimesDL" w:cs="TimesDL"/>
      <w:b/>
      <w:bCs/>
      <w:smallCaps/>
      <w:spacing w:val="-2"/>
    </w:rPr>
  </w:style>
  <w:style w:type="paragraph" w:customStyle="1" w:styleId="312">
    <w:name w:val="Основной текст 31"/>
    <w:basedOn w:val="a"/>
    <w:pPr>
      <w:spacing w:after="120"/>
      <w:jc w:val="left"/>
    </w:pPr>
    <w:rPr>
      <w:sz w:val="16"/>
      <w:szCs w:val="16"/>
    </w:rPr>
  </w:style>
  <w:style w:type="paragraph" w:customStyle="1" w:styleId="321">
    <w:name w:val="Основной текст с отступом 32"/>
    <w:basedOn w:val="a"/>
    <w:pPr>
      <w:spacing w:after="120"/>
      <w:ind w:left="283"/>
      <w:jc w:val="left"/>
    </w:pPr>
    <w:rPr>
      <w:sz w:val="16"/>
      <w:szCs w:val="16"/>
    </w:rPr>
  </w:style>
  <w:style w:type="paragraph" w:customStyle="1" w:styleId="1f">
    <w:name w:val="Цитата1"/>
    <w:basedOn w:val="a"/>
    <w:pPr>
      <w:widowControl w:val="0"/>
      <w:spacing w:after="120"/>
      <w:ind w:left="1440" w:right="1440"/>
      <w:jc w:val="left"/>
    </w:pPr>
    <w:rPr>
      <w:szCs w:val="20"/>
      <w:lang/>
    </w:rPr>
  </w:style>
  <w:style w:type="paragraph" w:customStyle="1" w:styleId="51">
    <w:name w:val="Нумерованный список 51"/>
    <w:basedOn w:val="a"/>
    <w:pPr>
      <w:widowControl w:val="0"/>
      <w:spacing w:after="0"/>
      <w:jc w:val="left"/>
    </w:pPr>
    <w:rPr>
      <w:szCs w:val="20"/>
      <w:lang/>
    </w:rPr>
  </w:style>
  <w:style w:type="paragraph" w:customStyle="1" w:styleId="40">
    <w:name w:val="Цитата4"/>
    <w:basedOn w:val="a"/>
    <w:pPr>
      <w:spacing w:after="120"/>
      <w:ind w:left="1440" w:right="1440"/>
    </w:pPr>
    <w:rPr>
      <w:kern w:val="1"/>
      <w:szCs w:val="20"/>
    </w:rPr>
  </w:style>
  <w:style w:type="paragraph" w:styleId="aff5">
    <w:name w:val="endnote text"/>
    <w:basedOn w:val="a"/>
    <w:pPr>
      <w:spacing w:after="0"/>
      <w:jc w:val="left"/>
    </w:pPr>
    <w:rPr>
      <w:sz w:val="20"/>
      <w:szCs w:val="20"/>
      <w:lang w:val="x-none"/>
    </w:rPr>
  </w:style>
  <w:style w:type="paragraph" w:customStyle="1" w:styleId="aff6">
    <w:name w:val="......."/>
    <w:basedOn w:val="a"/>
    <w:next w:val="a"/>
    <w:pPr>
      <w:autoSpaceDE w:val="0"/>
      <w:spacing w:after="0"/>
      <w:jc w:val="left"/>
    </w:pPr>
  </w:style>
  <w:style w:type="paragraph" w:styleId="aff7">
    <w:name w:val="footnote text"/>
    <w:basedOn w:val="a"/>
    <w:pPr>
      <w:spacing w:after="0"/>
      <w:jc w:val="left"/>
    </w:pPr>
    <w:rPr>
      <w:sz w:val="20"/>
      <w:szCs w:val="20"/>
    </w:rPr>
  </w:style>
  <w:style w:type="paragraph" w:customStyle="1" w:styleId="aff8">
    <w:name w:val="Содержимое таблицы"/>
    <w:basedOn w:val="a"/>
    <w:pPr>
      <w:suppressLineNumbers/>
    </w:pPr>
  </w:style>
  <w:style w:type="paragraph" w:customStyle="1" w:styleId="aff9">
    <w:name w:val="Заголовок таблицы"/>
    <w:basedOn w:val="aff8"/>
    <w:pPr>
      <w:jc w:val="center"/>
    </w:pPr>
    <w:rPr>
      <w:b/>
      <w:bCs/>
    </w:rPr>
  </w:style>
  <w:style w:type="character" w:styleId="affa">
    <w:name w:val="Strong"/>
    <w:uiPriority w:val="22"/>
    <w:qFormat/>
    <w:rsid w:val="009020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956F3-2996-4340-B17D-0B4059046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21</Pages>
  <Words>7231</Words>
  <Characters>41223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Company>
  <LinksUpToDate>false</LinksUpToDate>
  <CharactersWithSpaces>48358</CharactersWithSpaces>
  <SharedDoc>false</SharedDoc>
  <HLinks>
    <vt:vector size="18" baseType="variant">
      <vt:variant>
        <vt:i4>2752529</vt:i4>
      </vt:variant>
      <vt:variant>
        <vt:i4>6</vt:i4>
      </vt:variant>
      <vt:variant>
        <vt:i4>0</vt:i4>
      </vt:variant>
      <vt:variant>
        <vt:i4>5</vt:i4>
      </vt:variant>
      <vt:variant>
        <vt:lpwstr/>
      </vt:variant>
      <vt:variant>
        <vt:lpwstr>sub_1111</vt:lpwstr>
      </vt:variant>
      <vt:variant>
        <vt:i4>1769504</vt:i4>
      </vt:variant>
      <vt:variant>
        <vt:i4>3</vt:i4>
      </vt:variant>
      <vt:variant>
        <vt:i4>0</vt:i4>
      </vt:variant>
      <vt:variant>
        <vt:i4>5</vt:i4>
      </vt:variant>
      <vt:variant>
        <vt:lpwstr/>
      </vt:variant>
      <vt:variant>
        <vt:lpwstr>sub_11</vt:lpwstr>
      </vt:variant>
      <vt:variant>
        <vt:i4>1048630</vt:i4>
      </vt:variant>
      <vt:variant>
        <vt:i4>0</vt:i4>
      </vt:variant>
      <vt:variant>
        <vt:i4>0</vt:i4>
      </vt:variant>
      <vt:variant>
        <vt:i4>5</vt:i4>
      </vt:variant>
      <vt:variant>
        <vt:lpwstr/>
      </vt:variant>
      <vt:variant>
        <vt:lpwstr>_Toc175652742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Скороходова Людмила Сабитовна</cp:lastModifiedBy>
  <cp:revision>3</cp:revision>
  <cp:lastPrinted>2013-02-18T11:01:00Z</cp:lastPrinted>
  <dcterms:created xsi:type="dcterms:W3CDTF">2011-06-17T11:06:00Z</dcterms:created>
  <dcterms:modified xsi:type="dcterms:W3CDTF">2013-02-20T06:59:00Z</dcterms:modified>
</cp:coreProperties>
</file>